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567"/>
        <w:gridCol w:w="1869"/>
        <w:gridCol w:w="511"/>
        <w:gridCol w:w="137"/>
        <w:gridCol w:w="969"/>
        <w:gridCol w:w="395"/>
        <w:gridCol w:w="372"/>
        <w:gridCol w:w="850"/>
        <w:gridCol w:w="625"/>
        <w:gridCol w:w="1360"/>
        <w:gridCol w:w="277"/>
        <w:gridCol w:w="1626"/>
      </w:tblGrid>
      <w:tr w:rsidR="008B6382" w:rsidRPr="003145D6" w14:paraId="469C5FD5" w14:textId="77777777" w:rsidTr="002E7B5C">
        <w:trPr>
          <w:trHeight w:val="285"/>
        </w:trPr>
        <w:tc>
          <w:tcPr>
            <w:tcW w:w="101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82DE" w14:textId="7211AA10" w:rsidR="00DF7A7C" w:rsidRPr="003145D6" w:rsidRDefault="002E7B5C" w:rsidP="002E7B5C">
            <w:pPr>
              <w:ind w:left="136"/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145D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Ձև 8.2</w:t>
            </w:r>
          </w:p>
        </w:tc>
      </w:tr>
      <w:tr w:rsidR="00415E6D" w:rsidRPr="00EB534D" w14:paraId="08CBC59F" w14:textId="77777777" w:rsidTr="002E7B5C">
        <w:trPr>
          <w:trHeight w:val="285"/>
        </w:trPr>
        <w:tc>
          <w:tcPr>
            <w:tcW w:w="101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84FD7" w14:textId="307EB70E" w:rsidR="00415E6D" w:rsidRPr="00415E6D" w:rsidRDefault="00415E6D" w:rsidP="00EB534D">
            <w:pPr>
              <w:ind w:left="136"/>
              <w:jc w:val="right"/>
              <w:rPr>
                <w:rFonts w:ascii="GHEA Grapalat" w:hAnsi="GHEA Grapalat"/>
                <w:bCs/>
                <w:i/>
                <w:color w:val="000000"/>
                <w:lang w:val="hy-AM"/>
              </w:rPr>
            </w:pPr>
            <w:r>
              <w:rPr>
                <w:rFonts w:ascii="GHEA Grapalat" w:hAnsi="GHEA Grapalat"/>
                <w:bCs/>
                <w:i/>
                <w:color w:val="000000"/>
                <w:lang w:val="hy-AM"/>
              </w:rPr>
              <w:t>(Ձև 8.2</w:t>
            </w:r>
            <w:r w:rsidRPr="00415E6D">
              <w:rPr>
                <w:rFonts w:ascii="GHEA Grapalat" w:hAnsi="GHEA Grapalat"/>
                <w:bCs/>
                <w:i/>
                <w:color w:val="000000"/>
                <w:lang w:val="hy-AM"/>
              </w:rPr>
              <w:t>-ը լրաց. է 28/04/2020թ թիվ 10-Լ</w:t>
            </w:r>
            <w:r w:rsidR="00EB534D">
              <w:rPr>
                <w:rFonts w:ascii="GHEA Grapalat" w:hAnsi="GHEA Grapalat"/>
                <w:bCs/>
                <w:i/>
                <w:color w:val="000000"/>
                <w:lang w:val="hy-AM"/>
              </w:rPr>
              <w:t xml:space="preserve"> և </w:t>
            </w:r>
            <w:r w:rsidR="00EB534D" w:rsidRPr="00EB534D">
              <w:rPr>
                <w:rFonts w:ascii="GHEA Grapalat" w:hAnsi="GHEA Grapalat"/>
                <w:bCs/>
                <w:i/>
                <w:color w:val="000000"/>
                <w:lang w:val="hy-AM"/>
              </w:rPr>
              <w:t>30/03/2021թ թիվ 12-Լ</w:t>
            </w:r>
            <w:r w:rsidR="00EB534D">
              <w:rPr>
                <w:rFonts w:ascii="GHEA Grapalat" w:hAnsi="GHEA Grapalat" w:cs="Arial"/>
                <w:i/>
              </w:rPr>
              <w:t>)</w:t>
            </w:r>
          </w:p>
        </w:tc>
      </w:tr>
      <w:tr w:rsidR="002E7B5C" w:rsidRPr="003145D6" w14:paraId="039D91EC" w14:textId="77777777" w:rsidTr="002E7B5C">
        <w:trPr>
          <w:trHeight w:val="285"/>
        </w:trPr>
        <w:tc>
          <w:tcPr>
            <w:tcW w:w="1013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5AB68" w14:textId="275CBBBE" w:rsidR="002E7B5C" w:rsidRPr="003145D6" w:rsidRDefault="002E7B5C" w:rsidP="002E7B5C">
            <w:pPr>
              <w:ind w:left="136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145D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ԿՐԿՆԱԿԻ ՓՈՐՁԱՔՆՆՈՒԹՅՈՒՆ ԻՐԱԿԱՆԱՑՆԵԼՈՒ ՊԱՀԱՆՋԻ ՎԵՐԱԲԵՐՅԱԼ ԴԻՄՈՒՄ</w:t>
            </w:r>
          </w:p>
        </w:tc>
      </w:tr>
      <w:tr w:rsidR="002E7B5C" w:rsidRPr="003145D6" w14:paraId="0EC7AE28" w14:textId="77777777" w:rsidTr="002E7B5C">
        <w:trPr>
          <w:trHeight w:val="285"/>
        </w:trPr>
        <w:tc>
          <w:tcPr>
            <w:tcW w:w="10130" w:type="dxa"/>
            <w:gridSpan w:val="1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04215BB4" w14:textId="49E029D8" w:rsidR="002E7B5C" w:rsidRPr="003145D6" w:rsidRDefault="002E7B5C" w:rsidP="00C06ABA">
            <w:pPr>
              <w:ind w:left="136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145D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1. Պահանջ ներկայացնողը</w:t>
            </w:r>
          </w:p>
        </w:tc>
      </w:tr>
      <w:tr w:rsidR="00203946" w:rsidRPr="003145D6" w14:paraId="3D4829C8" w14:textId="77777777" w:rsidTr="003B2737">
        <w:trPr>
          <w:trHeight w:val="270"/>
        </w:trPr>
        <w:tc>
          <w:tcPr>
            <w:tcW w:w="572" w:type="dxa"/>
            <w:vMerge w:val="restart"/>
            <w:shd w:val="clear" w:color="000000" w:fill="D9D9D9"/>
            <w:noWrap/>
            <w:vAlign w:val="center"/>
            <w:hideMark/>
          </w:tcPr>
          <w:p w14:paraId="78153868" w14:textId="60B1D1B6" w:rsidR="00DF7A7C" w:rsidRPr="00951BD5" w:rsidRDefault="00DF7A7C" w:rsidP="00C06ABA">
            <w:pPr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51BD5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1.1</w:t>
            </w:r>
            <w:r w:rsidR="00CA6417" w:rsidRPr="00951BD5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6" w:type="dxa"/>
            <w:gridSpan w:val="2"/>
            <w:vMerge w:val="restart"/>
            <w:shd w:val="clear" w:color="auto" w:fill="D9D9D9"/>
            <w:noWrap/>
            <w:vAlign w:val="center"/>
            <w:hideMark/>
          </w:tcPr>
          <w:p w14:paraId="6121D94D" w14:textId="77777777" w:rsidR="00DF7A7C" w:rsidRPr="003145D6" w:rsidRDefault="00DF7A7C" w:rsidP="00C06ABA">
            <w:pPr>
              <w:ind w:left="143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145D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Կրկնակի փորձաքննության պահանջ ներկայացնող</w:t>
            </w:r>
          </w:p>
        </w:tc>
        <w:tc>
          <w:tcPr>
            <w:tcW w:w="7122" w:type="dxa"/>
            <w:gridSpan w:val="10"/>
            <w:shd w:val="clear" w:color="auto" w:fill="auto"/>
            <w:noWrap/>
            <w:vAlign w:val="bottom"/>
            <w:hideMark/>
          </w:tcPr>
          <w:p w14:paraId="6A9A51FC" w14:textId="77777777" w:rsidR="00DF7A7C" w:rsidRPr="003145D6" w:rsidRDefault="00DF7A7C" w:rsidP="00C06AB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145D6"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</w:tr>
      <w:tr w:rsidR="00203946" w:rsidRPr="00EB534D" w14:paraId="3257C875" w14:textId="77777777" w:rsidTr="003B2737">
        <w:trPr>
          <w:trHeight w:val="540"/>
        </w:trPr>
        <w:tc>
          <w:tcPr>
            <w:tcW w:w="572" w:type="dxa"/>
            <w:vMerge/>
            <w:vAlign w:val="center"/>
            <w:hideMark/>
          </w:tcPr>
          <w:p w14:paraId="1477B374" w14:textId="77777777" w:rsidR="00DF7A7C" w:rsidRPr="003145D6" w:rsidRDefault="00DF7A7C" w:rsidP="00C06ABA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436" w:type="dxa"/>
            <w:gridSpan w:val="2"/>
            <w:vMerge/>
            <w:shd w:val="clear" w:color="auto" w:fill="D9D9D9"/>
            <w:vAlign w:val="center"/>
            <w:hideMark/>
          </w:tcPr>
          <w:p w14:paraId="4F2C1BCB" w14:textId="77777777" w:rsidR="00DF7A7C" w:rsidRPr="003145D6" w:rsidRDefault="00DF7A7C" w:rsidP="00C06ABA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7122" w:type="dxa"/>
            <w:gridSpan w:val="10"/>
            <w:shd w:val="clear" w:color="auto" w:fill="D9D9D9"/>
            <w:noWrap/>
            <w:vAlign w:val="bottom"/>
            <w:hideMark/>
          </w:tcPr>
          <w:p w14:paraId="6A330C7E" w14:textId="77777777" w:rsidR="00DF7A7C" w:rsidRPr="003145D6" w:rsidRDefault="00DF7A7C" w:rsidP="00C06AB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145D6">
              <w:rPr>
                <w:rFonts w:ascii="GHEA Grapalat" w:hAnsi="GHEA Grapalat"/>
                <w:sz w:val="24"/>
                <w:szCs w:val="24"/>
                <w:lang w:val="hy-AM"/>
              </w:rPr>
              <w:t xml:space="preserve">(անունը և ազգանունը կամ անվանումը, </w:t>
            </w:r>
          </w:p>
          <w:p w14:paraId="43731E22" w14:textId="77777777" w:rsidR="00DF7A7C" w:rsidRPr="003145D6" w:rsidRDefault="00DF7A7C" w:rsidP="00C06AB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145D6">
              <w:rPr>
                <w:rFonts w:ascii="GHEA Grapalat" w:hAnsi="GHEA Grapalat"/>
                <w:sz w:val="24"/>
                <w:szCs w:val="24"/>
                <w:lang w:val="hy-AM"/>
              </w:rPr>
              <w:t>անձը հաստատող փաստաթուղթ կամ ՀՎՀՀ)</w:t>
            </w:r>
          </w:p>
        </w:tc>
      </w:tr>
      <w:tr w:rsidR="00203946" w:rsidRPr="003145D6" w14:paraId="3A920260" w14:textId="77777777" w:rsidTr="003B2737">
        <w:trPr>
          <w:trHeight w:val="418"/>
        </w:trPr>
        <w:tc>
          <w:tcPr>
            <w:tcW w:w="572" w:type="dxa"/>
            <w:vMerge w:val="restart"/>
            <w:shd w:val="clear" w:color="000000" w:fill="D9D9D9"/>
            <w:noWrap/>
            <w:vAlign w:val="center"/>
            <w:hideMark/>
          </w:tcPr>
          <w:p w14:paraId="6CB1FCA1" w14:textId="20C72157" w:rsidR="00DF7A7C" w:rsidRPr="00951BD5" w:rsidRDefault="00DF7A7C" w:rsidP="00C06ABA">
            <w:pPr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951BD5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1.2</w:t>
            </w:r>
            <w:r w:rsidR="00CA6417" w:rsidRPr="00951BD5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6" w:type="dxa"/>
            <w:gridSpan w:val="2"/>
            <w:vMerge w:val="restart"/>
            <w:shd w:val="clear" w:color="000000" w:fill="D9D9D9"/>
            <w:vAlign w:val="center"/>
            <w:hideMark/>
          </w:tcPr>
          <w:p w14:paraId="03359B50" w14:textId="77777777" w:rsidR="00DF7A7C" w:rsidRPr="003145D6" w:rsidRDefault="00DF7A7C" w:rsidP="00C06ABA">
            <w:pPr>
              <w:ind w:left="143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145D6">
              <w:rPr>
                <w:rFonts w:ascii="GHEA Grapalat" w:hAnsi="GHEA Grapalat"/>
                <w:sz w:val="24"/>
                <w:szCs w:val="24"/>
                <w:lang w:val="hy-AM"/>
              </w:rPr>
              <w:t xml:space="preserve">Բողոքարկողի իրավական կարգավիճակը համապատասխան պատահարում </w:t>
            </w:r>
          </w:p>
        </w:tc>
        <w:tc>
          <w:tcPr>
            <w:tcW w:w="648" w:type="dxa"/>
            <w:gridSpan w:val="2"/>
            <w:shd w:val="clear" w:color="000000" w:fill="D9D9D9"/>
            <w:vAlign w:val="center"/>
            <w:hideMark/>
          </w:tcPr>
          <w:p w14:paraId="3A93F20D" w14:textId="59CE19BB" w:rsidR="00DF7A7C" w:rsidRPr="003145D6" w:rsidRDefault="0090220E" w:rsidP="00DB41E4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sdt>
              <w:sdtPr>
                <w:rPr>
                  <w:rFonts w:ascii="GHEA Grapalat" w:hAnsi="GHEA Grapalat" w:cs="Calibri"/>
                  <w:color w:val="000000"/>
                  <w:lang w:val="hy-AM"/>
                </w:rPr>
                <w:id w:val="-175990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B20">
                  <w:rPr>
                    <w:rFonts w:ascii="MS Gothic" w:eastAsia="MS Gothic" w:hAnsi="MS Gothic" w:cs="Calibri" w:hint="eastAsia"/>
                    <w:color w:val="000000"/>
                    <w:lang w:val="hy-AM"/>
                  </w:rPr>
                  <w:t>☐</w:t>
                </w:r>
              </w:sdtContent>
            </w:sdt>
          </w:p>
        </w:tc>
        <w:tc>
          <w:tcPr>
            <w:tcW w:w="2586" w:type="dxa"/>
            <w:gridSpan w:val="4"/>
            <w:shd w:val="clear" w:color="000000" w:fill="D9D9D9"/>
            <w:noWrap/>
            <w:vAlign w:val="center"/>
            <w:hideMark/>
          </w:tcPr>
          <w:p w14:paraId="58B9BA16" w14:textId="77777777" w:rsidR="00DF7A7C" w:rsidRPr="003145D6" w:rsidRDefault="00DF7A7C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145D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տուժող</w:t>
            </w:r>
          </w:p>
        </w:tc>
        <w:tc>
          <w:tcPr>
            <w:tcW w:w="625" w:type="dxa"/>
            <w:shd w:val="clear" w:color="000000" w:fill="D9D9D9"/>
            <w:noWrap/>
            <w:vAlign w:val="center"/>
            <w:hideMark/>
          </w:tcPr>
          <w:p w14:paraId="6824B4E8" w14:textId="6224F25A" w:rsidR="00DF7A7C" w:rsidRPr="003145D6" w:rsidRDefault="0090220E" w:rsidP="00DB41E4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sdt>
              <w:sdtPr>
                <w:rPr>
                  <w:rFonts w:ascii="GHEA Grapalat" w:hAnsi="GHEA Grapalat" w:cs="Calibri"/>
                  <w:color w:val="000000"/>
                  <w:lang w:val="hy-AM"/>
                </w:rPr>
                <w:id w:val="-2278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B20">
                  <w:rPr>
                    <w:rFonts w:ascii="MS Gothic" w:eastAsia="MS Gothic" w:hAnsi="MS Gothic" w:cs="Calibri" w:hint="eastAsia"/>
                    <w:color w:val="000000"/>
                    <w:lang w:val="hy-AM"/>
                  </w:rPr>
                  <w:t>☐</w:t>
                </w:r>
              </w:sdtContent>
            </w:sdt>
            <w:r w:rsidR="006E2B20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</w:p>
        </w:tc>
        <w:tc>
          <w:tcPr>
            <w:tcW w:w="3263" w:type="dxa"/>
            <w:gridSpan w:val="3"/>
            <w:shd w:val="clear" w:color="000000" w:fill="D9D9D9"/>
            <w:noWrap/>
            <w:hideMark/>
          </w:tcPr>
          <w:p w14:paraId="633D1D18" w14:textId="77777777" w:rsidR="00DF7A7C" w:rsidRPr="003145D6" w:rsidRDefault="00DF7A7C" w:rsidP="00C06ABA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145D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ապահովագրված անձ</w:t>
            </w:r>
          </w:p>
        </w:tc>
      </w:tr>
      <w:tr w:rsidR="00203946" w:rsidRPr="003145D6" w14:paraId="119D6924" w14:textId="77777777" w:rsidTr="003B2737">
        <w:trPr>
          <w:trHeight w:val="285"/>
        </w:trPr>
        <w:tc>
          <w:tcPr>
            <w:tcW w:w="572" w:type="dxa"/>
            <w:vMerge/>
            <w:vAlign w:val="center"/>
            <w:hideMark/>
          </w:tcPr>
          <w:p w14:paraId="0E7202DB" w14:textId="77777777" w:rsidR="00DF7A7C" w:rsidRPr="003145D6" w:rsidRDefault="00DF7A7C" w:rsidP="00C06ABA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436" w:type="dxa"/>
            <w:gridSpan w:val="2"/>
            <w:vMerge/>
            <w:vAlign w:val="center"/>
            <w:hideMark/>
          </w:tcPr>
          <w:p w14:paraId="46E44734" w14:textId="77777777" w:rsidR="00DF7A7C" w:rsidRPr="003145D6" w:rsidRDefault="00DF7A7C" w:rsidP="00C06AB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48" w:type="dxa"/>
            <w:gridSpan w:val="2"/>
            <w:shd w:val="clear" w:color="000000" w:fill="D9D9D9"/>
            <w:vAlign w:val="center"/>
            <w:hideMark/>
          </w:tcPr>
          <w:p w14:paraId="3E8C5FD8" w14:textId="3030F3AD" w:rsidR="00DF7A7C" w:rsidRPr="003145D6" w:rsidRDefault="0090220E" w:rsidP="00DB41E4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sdt>
              <w:sdtPr>
                <w:rPr>
                  <w:rFonts w:ascii="GHEA Grapalat" w:hAnsi="GHEA Grapalat" w:cs="Calibri"/>
                  <w:color w:val="000000"/>
                  <w:lang w:val="hy-AM"/>
                </w:rPr>
                <w:id w:val="113290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B20">
                  <w:rPr>
                    <w:rFonts w:ascii="MS Gothic" w:eastAsia="MS Gothic" w:hAnsi="MS Gothic" w:cs="Calibri" w:hint="eastAsia"/>
                    <w:color w:val="000000"/>
                    <w:lang w:val="hy-AM"/>
                  </w:rPr>
                  <w:t>☐</w:t>
                </w:r>
              </w:sdtContent>
            </w:sdt>
            <w:r w:rsidR="006E2B20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</w:p>
        </w:tc>
        <w:tc>
          <w:tcPr>
            <w:tcW w:w="2586" w:type="dxa"/>
            <w:gridSpan w:val="4"/>
            <w:shd w:val="clear" w:color="000000" w:fill="D9D9D9"/>
            <w:noWrap/>
            <w:vAlign w:val="center"/>
            <w:hideMark/>
          </w:tcPr>
          <w:p w14:paraId="2A45C606" w14:textId="39CF950F" w:rsidR="00DF7A7C" w:rsidRPr="003145D6" w:rsidRDefault="00DF7A7C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145D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ապահովադիր</w:t>
            </w:r>
          </w:p>
        </w:tc>
        <w:tc>
          <w:tcPr>
            <w:tcW w:w="625" w:type="dxa"/>
            <w:shd w:val="clear" w:color="000000" w:fill="D9D9D9"/>
            <w:noWrap/>
            <w:vAlign w:val="center"/>
            <w:hideMark/>
          </w:tcPr>
          <w:p w14:paraId="51CAA4E0" w14:textId="22D87B24" w:rsidR="00DF7A7C" w:rsidRPr="003145D6" w:rsidRDefault="0090220E" w:rsidP="00DB41E4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sdt>
              <w:sdtPr>
                <w:rPr>
                  <w:rFonts w:ascii="GHEA Grapalat" w:hAnsi="GHEA Grapalat" w:cs="Calibri"/>
                  <w:color w:val="000000"/>
                  <w:lang w:val="hy-AM"/>
                </w:rPr>
                <w:id w:val="203707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B20">
                  <w:rPr>
                    <w:rFonts w:ascii="MS Gothic" w:eastAsia="MS Gothic" w:hAnsi="MS Gothic" w:cs="Calibri" w:hint="eastAsia"/>
                    <w:color w:val="000000"/>
                    <w:lang w:val="hy-AM"/>
                  </w:rPr>
                  <w:t>☐</w:t>
                </w:r>
              </w:sdtContent>
            </w:sdt>
            <w:r w:rsidR="006E2B20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</w:p>
        </w:tc>
        <w:tc>
          <w:tcPr>
            <w:tcW w:w="3263" w:type="dxa"/>
            <w:gridSpan w:val="3"/>
            <w:shd w:val="clear" w:color="000000" w:fill="D9D9D9"/>
            <w:noWrap/>
            <w:vAlign w:val="center"/>
            <w:hideMark/>
          </w:tcPr>
          <w:p w14:paraId="66241744" w14:textId="6CAA7A6B" w:rsidR="00DF7A7C" w:rsidRPr="003145D6" w:rsidRDefault="00DF7A7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145D6">
              <w:rPr>
                <w:rFonts w:ascii="GHEA Grapalat" w:hAnsi="GHEA Grapalat"/>
                <w:sz w:val="24"/>
                <w:szCs w:val="24"/>
                <w:lang w:val="hy-AM"/>
              </w:rPr>
              <w:t>ապահովագրող</w:t>
            </w:r>
          </w:p>
        </w:tc>
      </w:tr>
      <w:tr w:rsidR="00203946" w:rsidRPr="003145D6" w14:paraId="0549C0C4" w14:textId="77777777" w:rsidTr="004F0D4D">
        <w:trPr>
          <w:trHeight w:val="892"/>
        </w:trPr>
        <w:tc>
          <w:tcPr>
            <w:tcW w:w="3008" w:type="dxa"/>
            <w:gridSpan w:val="3"/>
            <w:vMerge w:val="restart"/>
            <w:shd w:val="clear" w:color="auto" w:fill="D9D9D9" w:themeFill="background1" w:themeFillShade="D9"/>
            <w:vAlign w:val="center"/>
            <w:hideMark/>
          </w:tcPr>
          <w:p w14:paraId="26DDDDEB" w14:textId="30510B83" w:rsidR="003E607C" w:rsidRPr="003145D6" w:rsidRDefault="003E607C">
            <w:pPr>
              <w:ind w:left="13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145D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2. Բողոքարկվող փորձա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գիտական եզրակացության համարը և ամսաթիվը</w:t>
            </w:r>
          </w:p>
        </w:tc>
        <w:tc>
          <w:tcPr>
            <w:tcW w:w="2012" w:type="dxa"/>
            <w:gridSpan w:val="4"/>
            <w:shd w:val="clear" w:color="auto" w:fill="auto"/>
            <w:vAlign w:val="center"/>
          </w:tcPr>
          <w:p w14:paraId="65181D71" w14:textId="77777777" w:rsidR="003E607C" w:rsidRPr="003145D6" w:rsidRDefault="003E607C" w:rsidP="00782A76">
            <w:pPr>
              <w:ind w:left="136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14:paraId="692E76C1" w14:textId="77777777" w:rsidR="003E607C" w:rsidRPr="003145D6" w:rsidRDefault="003E607C" w:rsidP="00782A76">
            <w:pPr>
              <w:ind w:left="136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68EA9DF" w14:textId="77777777" w:rsidR="003E607C" w:rsidRPr="003145D6" w:rsidRDefault="003E607C" w:rsidP="00782A76">
            <w:pPr>
              <w:ind w:left="136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14:paraId="5ED750F5" w14:textId="7BF4456B" w:rsidR="003E607C" w:rsidRPr="003145D6" w:rsidRDefault="003E607C" w:rsidP="00782A76">
            <w:pPr>
              <w:ind w:left="136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03946" w:rsidRPr="003145D6" w14:paraId="504038FF" w14:textId="77777777" w:rsidTr="004F0D4D">
        <w:trPr>
          <w:trHeight w:val="410"/>
        </w:trPr>
        <w:tc>
          <w:tcPr>
            <w:tcW w:w="3008" w:type="dxa"/>
            <w:gridSpan w:val="3"/>
            <w:vMerge/>
            <w:shd w:val="clear" w:color="auto" w:fill="D9D9D9" w:themeFill="background1" w:themeFillShade="D9"/>
            <w:vAlign w:val="center"/>
          </w:tcPr>
          <w:p w14:paraId="27EFAAAC" w14:textId="576B6478" w:rsidR="003E607C" w:rsidRPr="003145D6" w:rsidRDefault="003E607C" w:rsidP="00782A76">
            <w:pPr>
              <w:ind w:left="136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012" w:type="dxa"/>
            <w:gridSpan w:val="4"/>
            <w:shd w:val="clear" w:color="auto" w:fill="E7E6E6" w:themeFill="background2"/>
            <w:vAlign w:val="center"/>
          </w:tcPr>
          <w:p w14:paraId="37F59339" w14:textId="30337EC7" w:rsidR="003E607C" w:rsidRPr="00951BD5" w:rsidRDefault="003E607C" w:rsidP="00951BD5">
            <w:pPr>
              <w:ind w:left="136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Համարը</w:t>
            </w:r>
          </w:p>
        </w:tc>
        <w:tc>
          <w:tcPr>
            <w:tcW w:w="1222" w:type="dxa"/>
            <w:gridSpan w:val="2"/>
            <w:shd w:val="clear" w:color="auto" w:fill="E7E6E6" w:themeFill="background2"/>
            <w:vAlign w:val="center"/>
          </w:tcPr>
          <w:p w14:paraId="631DCE8B" w14:textId="42935822" w:rsidR="003E607C" w:rsidRPr="00951BD5" w:rsidRDefault="003E607C" w:rsidP="00951BD5">
            <w:pPr>
              <w:ind w:left="136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Օրը</w:t>
            </w:r>
          </w:p>
        </w:tc>
        <w:tc>
          <w:tcPr>
            <w:tcW w:w="1985" w:type="dxa"/>
            <w:gridSpan w:val="2"/>
            <w:shd w:val="clear" w:color="auto" w:fill="E7E6E6" w:themeFill="background2"/>
            <w:vAlign w:val="center"/>
          </w:tcPr>
          <w:p w14:paraId="0989865D" w14:textId="246ACF6C" w:rsidR="003E607C" w:rsidRPr="00951BD5" w:rsidRDefault="003E607C" w:rsidP="00951BD5">
            <w:pPr>
              <w:ind w:left="136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Ամիսը</w:t>
            </w:r>
          </w:p>
        </w:tc>
        <w:tc>
          <w:tcPr>
            <w:tcW w:w="1903" w:type="dxa"/>
            <w:gridSpan w:val="2"/>
            <w:shd w:val="clear" w:color="auto" w:fill="E7E6E6" w:themeFill="background2"/>
            <w:vAlign w:val="center"/>
          </w:tcPr>
          <w:p w14:paraId="30733EE2" w14:textId="263FE67C" w:rsidR="003E607C" w:rsidRPr="00951BD5" w:rsidRDefault="003E607C" w:rsidP="00951BD5">
            <w:pPr>
              <w:ind w:left="136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Տարին</w:t>
            </w:r>
          </w:p>
        </w:tc>
      </w:tr>
      <w:tr w:rsidR="008B6382" w:rsidRPr="003E607C" w14:paraId="1FC51C79" w14:textId="77777777" w:rsidTr="004F6AFA">
        <w:trPr>
          <w:trHeight w:val="285"/>
        </w:trPr>
        <w:tc>
          <w:tcPr>
            <w:tcW w:w="10130" w:type="dxa"/>
            <w:gridSpan w:val="13"/>
            <w:shd w:val="clear" w:color="000000" w:fill="D9D9D9"/>
            <w:vAlign w:val="center"/>
            <w:hideMark/>
          </w:tcPr>
          <w:p w14:paraId="49CEDB6F" w14:textId="41328FF6" w:rsidR="00DF7A7C" w:rsidRPr="00951BD5" w:rsidRDefault="003B2737">
            <w:pPr>
              <w:rPr>
                <w:rFonts w:ascii="GHEA Grapalat" w:hAnsi="GHEA Grapalat"/>
                <w:bCs/>
                <w:color w:val="00000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F7A7C" w:rsidRPr="003145D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3. </w:t>
            </w:r>
            <w:r w:rsidR="00782A7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Կրկնակի փորձաքննության</w:t>
            </w:r>
            <w:r w:rsidR="003E607C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համար փորձագետին ներկայացման ենթակա առաջադրանքներ</w:t>
            </w:r>
            <w:r w:rsidR="00782A7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782A76" w:rsidRPr="00DB41E4">
              <w:rPr>
                <w:rFonts w:ascii="GHEA Grapalat" w:hAnsi="GHEA Grapalat"/>
                <w:bCs/>
                <w:color w:val="000000"/>
                <w:lang w:val="hy-AM"/>
              </w:rPr>
              <w:t>(</w:t>
            </w:r>
            <w:r w:rsidR="00782A76">
              <w:rPr>
                <w:rFonts w:ascii="GHEA Grapalat" w:hAnsi="GHEA Grapalat"/>
                <w:bCs/>
                <w:color w:val="000000"/>
                <w:lang w:val="hy-AM"/>
              </w:rPr>
              <w:t>ն</w:t>
            </w:r>
            <w:r w:rsidR="00782A76" w:rsidRPr="00951BD5">
              <w:rPr>
                <w:rFonts w:ascii="GHEA Grapalat" w:hAnsi="GHEA Grapalat"/>
                <w:bCs/>
                <w:color w:val="000000"/>
                <w:lang w:val="hy-AM"/>
              </w:rPr>
              <w:t>շվում է անհրաժեշտը</w:t>
            </w:r>
            <w:r w:rsidR="00782A76" w:rsidRPr="00DB41E4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="00DF7A7C" w:rsidRPr="00951BD5">
              <w:rPr>
                <w:rFonts w:ascii="GHEA Grapalat" w:hAnsi="GHEA Grapalat"/>
                <w:bCs/>
                <w:color w:val="000000"/>
                <w:lang w:val="hy-AM"/>
              </w:rPr>
              <w:t xml:space="preserve"> </w:t>
            </w:r>
          </w:p>
        </w:tc>
      </w:tr>
      <w:tr w:rsidR="00203946" w:rsidRPr="003077A9" w14:paraId="68A7DF97" w14:textId="77777777" w:rsidTr="003B2737">
        <w:trPr>
          <w:trHeight w:val="285"/>
        </w:trPr>
        <w:tc>
          <w:tcPr>
            <w:tcW w:w="572" w:type="dxa"/>
            <w:shd w:val="clear" w:color="000000" w:fill="D9D9D9"/>
            <w:vAlign w:val="center"/>
            <w:hideMark/>
          </w:tcPr>
          <w:p w14:paraId="65B3EFFF" w14:textId="51A18BF4" w:rsidR="00782A76" w:rsidRPr="00DB41E4" w:rsidRDefault="0090220E" w:rsidP="00DB41E4">
            <w:pPr>
              <w:ind w:left="136" w:hanging="136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sdt>
              <w:sdtPr>
                <w:rPr>
                  <w:rFonts w:ascii="GHEA Grapalat" w:hAnsi="GHEA Grapalat" w:cs="Calibri"/>
                  <w:color w:val="000000"/>
                  <w:lang w:val="hy-AM"/>
                </w:rPr>
                <w:id w:val="83418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B20">
                  <w:rPr>
                    <w:rFonts w:ascii="MS Gothic" w:eastAsia="MS Gothic" w:hAnsi="MS Gothic" w:cs="Calibri" w:hint="eastAsia"/>
                    <w:color w:val="000000"/>
                    <w:lang w:val="hy-AM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000000" w:fill="D9D9D9"/>
            <w:vAlign w:val="center"/>
          </w:tcPr>
          <w:p w14:paraId="5267E78B" w14:textId="701276CB" w:rsidR="00782A76" w:rsidRPr="00951BD5" w:rsidRDefault="00782A76">
            <w:pPr>
              <w:ind w:left="136" w:hanging="136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4127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3.1</w:t>
            </w:r>
          </w:p>
        </w:tc>
        <w:tc>
          <w:tcPr>
            <w:tcW w:w="8991" w:type="dxa"/>
            <w:gridSpan w:val="11"/>
            <w:shd w:val="clear" w:color="000000" w:fill="D9D9D9"/>
          </w:tcPr>
          <w:p w14:paraId="67E21E0E" w14:textId="5DF3E588" w:rsidR="00782A76" w:rsidRPr="00951BD5" w:rsidRDefault="003E607C" w:rsidP="00951BD5">
            <w:pPr>
              <w:ind w:left="-5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E607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Տալ եզրակացություն </w:t>
            </w:r>
            <w:r w:rsidR="002D655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սույն դիմումով ներկայացվող գույքին պատճառված վնասների</w:t>
            </w:r>
            <w:r w:rsidRPr="003E607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առաջնային</w:t>
            </w:r>
            <w:r w:rsidR="004A6E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/լրացուցիչ</w:t>
            </w:r>
            <w:r w:rsidRPr="003E607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փորձաքննության արդյունքների՝ Բյուրոյի կանոններին համապատասխանության վերաբերյալ</w:t>
            </w:r>
            <w:r w:rsidR="00782A76" w:rsidRPr="00951B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</w:p>
        </w:tc>
      </w:tr>
      <w:tr w:rsidR="00203946" w:rsidRPr="00CA6417" w14:paraId="5DAED22D" w14:textId="77777777" w:rsidTr="003B2737">
        <w:trPr>
          <w:trHeight w:val="285"/>
        </w:trPr>
        <w:tc>
          <w:tcPr>
            <w:tcW w:w="572" w:type="dxa"/>
            <w:shd w:val="clear" w:color="000000" w:fill="D9D9D9"/>
            <w:vAlign w:val="center"/>
          </w:tcPr>
          <w:p w14:paraId="10F02D5D" w14:textId="65522CA9" w:rsidR="006E2B20" w:rsidRPr="003145D6" w:rsidDel="00782A76" w:rsidRDefault="0090220E" w:rsidP="00DB41E4">
            <w:pPr>
              <w:ind w:left="136" w:hanging="136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sdt>
              <w:sdtPr>
                <w:rPr>
                  <w:rFonts w:ascii="GHEA Grapalat" w:hAnsi="GHEA Grapalat" w:cs="Calibri"/>
                  <w:color w:val="000000"/>
                  <w:lang w:val="hy-AM"/>
                </w:rPr>
                <w:id w:val="-23162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B20" w:rsidRPr="00DB1269">
                  <w:rPr>
                    <w:rFonts w:ascii="MS Gothic" w:eastAsia="MS Gothic" w:hAnsi="MS Gothic" w:cs="Calibri" w:hint="eastAsia"/>
                    <w:color w:val="000000"/>
                    <w:lang w:val="hy-AM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000000" w:fill="D9D9D9"/>
            <w:vAlign w:val="center"/>
          </w:tcPr>
          <w:p w14:paraId="6908F43E" w14:textId="0EDBF47F" w:rsidR="006E2B20" w:rsidRPr="00951BD5" w:rsidRDefault="006E2B20">
            <w:pPr>
              <w:ind w:left="136" w:hanging="136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51BD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3</w:t>
            </w:r>
            <w:r w:rsidR="003B2737" w:rsidRPr="004127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  <w:r w:rsidR="00B50617" w:rsidRPr="00DB41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8991" w:type="dxa"/>
            <w:gridSpan w:val="11"/>
            <w:shd w:val="clear" w:color="000000" w:fill="D9D9D9"/>
          </w:tcPr>
          <w:p w14:paraId="178ED5DA" w14:textId="70B98E09" w:rsidR="006E2B20" w:rsidRPr="003077A9" w:rsidRDefault="002D655F">
            <w:pPr>
              <w:ind w:left="-5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2D655F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Տալ եզրակացություն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սույն դիմումով ներկայացվող պատահարի առաջացման պատճառների</w:t>
            </w:r>
            <w:r w:rsidRPr="002D655F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առաջնային</w:t>
            </w:r>
            <w:bookmarkStart w:id="0" w:name="_GoBack"/>
            <w:r w:rsidR="004A6E19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/լրացուցիչ</w:t>
            </w:r>
            <w:bookmarkEnd w:id="0"/>
            <w:r w:rsidRPr="002D655F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փորձաքննության արդյունքների՝ Բյուրոյի կանոններին համապատասխանության վերաբերյալ</w:t>
            </w:r>
          </w:p>
        </w:tc>
      </w:tr>
      <w:tr w:rsidR="00203946" w:rsidRPr="00203946" w14:paraId="3E0B483F" w14:textId="77777777" w:rsidTr="003B2737">
        <w:trPr>
          <w:trHeight w:val="285"/>
        </w:trPr>
        <w:tc>
          <w:tcPr>
            <w:tcW w:w="572" w:type="dxa"/>
            <w:shd w:val="clear" w:color="000000" w:fill="D9D9D9"/>
            <w:vAlign w:val="center"/>
          </w:tcPr>
          <w:p w14:paraId="605288F4" w14:textId="0460310A" w:rsidR="006E2B20" w:rsidRPr="00DB41E4" w:rsidDel="00782A76" w:rsidRDefault="0090220E" w:rsidP="00DB41E4">
            <w:pPr>
              <w:ind w:left="136" w:hanging="136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sdt>
              <w:sdtPr>
                <w:rPr>
                  <w:rFonts w:ascii="GHEA Grapalat" w:hAnsi="GHEA Grapalat" w:cs="Calibri"/>
                  <w:color w:val="000000"/>
                  <w:lang w:val="hy-AM"/>
                </w:rPr>
                <w:id w:val="-3851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B20" w:rsidRPr="00DB1269">
                  <w:rPr>
                    <w:rFonts w:ascii="MS Gothic" w:eastAsia="MS Gothic" w:hAnsi="MS Gothic" w:cs="Calibri" w:hint="eastAsia"/>
                    <w:color w:val="000000"/>
                    <w:lang w:val="hy-AM"/>
                  </w:rPr>
                  <w:t>☐</w:t>
                </w:r>
              </w:sdtContent>
            </w:sdt>
            <w:r w:rsidR="006E2B20" w:rsidRPr="00DB1269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</w:p>
        </w:tc>
        <w:tc>
          <w:tcPr>
            <w:tcW w:w="567" w:type="dxa"/>
            <w:shd w:val="clear" w:color="000000" w:fill="D9D9D9"/>
            <w:vAlign w:val="center"/>
          </w:tcPr>
          <w:p w14:paraId="595CEF67" w14:textId="28948007" w:rsidR="006E2B20" w:rsidRPr="00951BD5" w:rsidRDefault="006E2B20">
            <w:pPr>
              <w:ind w:left="136" w:hanging="136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506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3</w:t>
            </w:r>
            <w:r w:rsidR="003B2737" w:rsidRPr="004127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  <w:r w:rsidR="002D655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8991" w:type="dxa"/>
            <w:gridSpan w:val="11"/>
            <w:shd w:val="clear" w:color="000000" w:fill="D9D9D9"/>
          </w:tcPr>
          <w:p w14:paraId="5D59186F" w14:textId="66D706BB" w:rsidR="006E2B20" w:rsidRPr="000A1DDB" w:rsidRDefault="006E2B20">
            <w:pPr>
              <w:ind w:left="-5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1A6079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Պարզել </w:t>
            </w:r>
            <w:r w:rsidRPr="000A1DD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սույն դիմումով ներկայացվող </w:t>
            </w:r>
            <w:r w:rsidR="002D655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պատահարում ներգրավված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2D655F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ավտոտրանսպորտային միջոցների</w:t>
            </w:r>
            <w:r w:rsidRPr="003145D6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 վրա առկա հետքերի համատեղելիությունը </w:t>
            </w:r>
            <w:r w:rsidR="002D655F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ներկայացված</w:t>
            </w:r>
            <w: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 վթարի հետ </w:t>
            </w:r>
            <w:r w:rsidRPr="003145D6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(կատարել հետքաբանական </w:t>
            </w:r>
            <w:r w:rsidRPr="00582CB6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և (կամ) նյութագիտական </w:t>
            </w:r>
            <w:r w:rsidRPr="003145D6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հետազոտություն)</w:t>
            </w:r>
          </w:p>
        </w:tc>
      </w:tr>
      <w:tr w:rsidR="008B6382" w:rsidRPr="00203946" w14:paraId="45CEED36" w14:textId="77777777" w:rsidTr="004F6AFA">
        <w:trPr>
          <w:trHeight w:val="285"/>
        </w:trPr>
        <w:tc>
          <w:tcPr>
            <w:tcW w:w="10130" w:type="dxa"/>
            <w:gridSpan w:val="13"/>
            <w:shd w:val="clear" w:color="000000" w:fill="D9D9D9"/>
            <w:vAlign w:val="center"/>
          </w:tcPr>
          <w:p w14:paraId="5EB0C0BE" w14:textId="04FA189A" w:rsidR="00C27B5F" w:rsidRDefault="00C27B5F" w:rsidP="00C27B5F">
            <w:pPr>
              <w:ind w:left="136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3145D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Տեղեկություններ գույքի գտնվելու վայրի մասին</w:t>
            </w:r>
          </w:p>
          <w:p w14:paraId="618BA893" w14:textId="67CB646A" w:rsidR="00C27B5F" w:rsidRPr="003145D6" w:rsidDel="003077A9" w:rsidRDefault="00C27B5F">
            <w:pPr>
              <w:ind w:left="136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844B47">
              <w:rPr>
                <w:rFonts w:ascii="GHEA Grapalat" w:hAnsi="GHEA Grapalat"/>
                <w:bCs/>
                <w:color w:val="000000"/>
                <w:lang w:val="hy-AM"/>
              </w:rPr>
              <w:t xml:space="preserve">(Կիրառելի </w:t>
            </w:r>
            <w:r>
              <w:rPr>
                <w:rFonts w:ascii="GHEA Grapalat" w:hAnsi="GHEA Grapalat"/>
                <w:bCs/>
                <w:color w:val="000000"/>
                <w:lang w:val="hy-AM"/>
              </w:rPr>
              <w:t>է</w:t>
            </w:r>
            <w:r w:rsidRPr="00844B47">
              <w:rPr>
                <w:rFonts w:ascii="GHEA Grapalat" w:hAnsi="GHEA Grapalat"/>
                <w:bCs/>
                <w:color w:val="000000"/>
                <w:lang w:val="hy-AM"/>
              </w:rPr>
              <w:t xml:space="preserve"> 3</w:t>
            </w:r>
            <w:r w:rsidRPr="00203946">
              <w:rPr>
                <w:rFonts w:ascii="Cambria Math" w:hAnsi="Cambria Math" w:cs="Cambria Math"/>
                <w:bCs/>
                <w:color w:val="000000"/>
                <w:lang w:val="hy-AM"/>
              </w:rPr>
              <w:t>․</w:t>
            </w:r>
            <w:r w:rsidRPr="00844B47">
              <w:rPr>
                <w:rFonts w:ascii="GHEA Grapalat" w:hAnsi="GHEA Grapalat"/>
                <w:bCs/>
                <w:color w:val="000000"/>
                <w:lang w:val="hy-AM"/>
              </w:rPr>
              <w:t>1 և 3</w:t>
            </w:r>
            <w:r w:rsidR="002D655F">
              <w:rPr>
                <w:rFonts w:ascii="GHEA Grapalat" w:hAnsi="GHEA Grapalat"/>
                <w:bCs/>
                <w:color w:val="000000"/>
                <w:lang w:val="hy-AM"/>
              </w:rPr>
              <w:t>.3</w:t>
            </w:r>
            <w:r w:rsidRPr="00844B47">
              <w:rPr>
                <w:rFonts w:ascii="GHEA Grapalat" w:hAnsi="GHEA Grapalat"/>
                <w:bCs/>
                <w:color w:val="000000"/>
                <w:lang w:val="hy-AM"/>
              </w:rPr>
              <w:t xml:space="preserve"> կետ</w:t>
            </w:r>
            <w:r w:rsidR="002D655F">
              <w:rPr>
                <w:rFonts w:ascii="GHEA Grapalat" w:hAnsi="GHEA Grapalat"/>
                <w:bCs/>
                <w:color w:val="000000"/>
                <w:lang w:val="hy-AM"/>
              </w:rPr>
              <w:t>եր</w:t>
            </w:r>
            <w:r w:rsidRPr="00844B47">
              <w:rPr>
                <w:rFonts w:ascii="GHEA Grapalat" w:hAnsi="GHEA Grapalat"/>
                <w:bCs/>
                <w:color w:val="000000"/>
                <w:lang w:val="hy-AM"/>
              </w:rPr>
              <w:t xml:space="preserve">ով նախատեսված </w:t>
            </w:r>
            <w:r w:rsidR="002D655F">
              <w:rPr>
                <w:rFonts w:ascii="GHEA Grapalat" w:hAnsi="GHEA Grapalat"/>
                <w:bCs/>
                <w:color w:val="000000"/>
                <w:lang w:val="hy-AM"/>
              </w:rPr>
              <w:t>առաջադրանքների</w:t>
            </w:r>
            <w:r w:rsidRPr="00844B47">
              <w:rPr>
                <w:rFonts w:ascii="GHEA Grapalat" w:hAnsi="GHEA Grapalat"/>
                <w:bCs/>
                <w:color w:val="000000"/>
                <w:lang w:val="hy-AM"/>
              </w:rPr>
              <w:t xml:space="preserve"> դեպքում)</w:t>
            </w:r>
          </w:p>
        </w:tc>
      </w:tr>
      <w:tr w:rsidR="00203946" w:rsidRPr="00CA6417" w14:paraId="2EA91FDF" w14:textId="77777777" w:rsidTr="003B2737">
        <w:trPr>
          <w:trHeight w:val="1562"/>
        </w:trPr>
        <w:tc>
          <w:tcPr>
            <w:tcW w:w="572" w:type="dxa"/>
            <w:vMerge w:val="restart"/>
            <w:shd w:val="clear" w:color="000000" w:fill="D9D9D9"/>
            <w:noWrap/>
            <w:vAlign w:val="center"/>
            <w:hideMark/>
          </w:tcPr>
          <w:p w14:paraId="2FEFE90B" w14:textId="44469D3D" w:rsidR="00DF7A7C" w:rsidRPr="00951BD5" w:rsidRDefault="008D6D2F" w:rsidP="00C06AB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4</w:t>
            </w:r>
            <w:r w:rsidR="00DF7A7C" w:rsidRPr="003145D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.1</w:t>
            </w:r>
            <w:r w:rsidR="00412779"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36" w:type="dxa"/>
            <w:gridSpan w:val="2"/>
            <w:vMerge w:val="restart"/>
            <w:shd w:val="clear" w:color="000000" w:fill="D9D9D9"/>
            <w:vAlign w:val="center"/>
            <w:hideMark/>
          </w:tcPr>
          <w:p w14:paraId="21CC243D" w14:textId="77777777" w:rsidR="00DF7A7C" w:rsidRPr="003145D6" w:rsidRDefault="00DF7A7C" w:rsidP="00C06ABA">
            <w:pPr>
              <w:ind w:left="14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145D6">
              <w:rPr>
                <w:rFonts w:ascii="GHEA Grapalat" w:hAnsi="GHEA Grapalat"/>
                <w:sz w:val="24"/>
                <w:szCs w:val="24"/>
                <w:lang w:val="hy-AM"/>
              </w:rPr>
              <w:t xml:space="preserve">Վնասված գույքի փաստացի գտնվելու վայրը, որտեղ հնարավոր  է կատարել վնասված գույքի զննություն </w:t>
            </w:r>
          </w:p>
        </w:tc>
        <w:tc>
          <w:tcPr>
            <w:tcW w:w="1617" w:type="dxa"/>
            <w:gridSpan w:val="3"/>
            <w:shd w:val="clear" w:color="000000" w:fill="FFFFFF"/>
            <w:vAlign w:val="center"/>
            <w:hideMark/>
          </w:tcPr>
          <w:p w14:paraId="2F96F873" w14:textId="77777777" w:rsidR="00DF7A7C" w:rsidRPr="003145D6" w:rsidRDefault="00DF7A7C" w:rsidP="00C06AB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145D6">
              <w:rPr>
                <w:rFonts w:ascii="Calibri" w:hAnsi="Calibri" w:cs="Calibri"/>
                <w:b/>
                <w:bCs/>
                <w:sz w:val="24"/>
                <w:szCs w:val="24"/>
                <w:lang w:val="hy-AM"/>
              </w:rPr>
              <w:t> </w:t>
            </w:r>
          </w:p>
        </w:tc>
        <w:tc>
          <w:tcPr>
            <w:tcW w:w="1617" w:type="dxa"/>
            <w:gridSpan w:val="3"/>
            <w:shd w:val="clear" w:color="000000" w:fill="FFFFFF"/>
            <w:vAlign w:val="center"/>
            <w:hideMark/>
          </w:tcPr>
          <w:p w14:paraId="4DC627C5" w14:textId="77777777" w:rsidR="00DF7A7C" w:rsidRPr="003145D6" w:rsidRDefault="00DF7A7C" w:rsidP="00C06AB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145D6">
              <w:rPr>
                <w:rFonts w:ascii="Calibri" w:hAnsi="Calibri" w:cs="Calibri"/>
                <w:b/>
                <w:bCs/>
                <w:sz w:val="24"/>
                <w:szCs w:val="24"/>
                <w:lang w:val="hy-AM"/>
              </w:rPr>
              <w:t> </w:t>
            </w:r>
          </w:p>
        </w:tc>
        <w:tc>
          <w:tcPr>
            <w:tcW w:w="2262" w:type="dxa"/>
            <w:gridSpan w:val="3"/>
            <w:shd w:val="clear" w:color="000000" w:fill="FFFFFF"/>
            <w:vAlign w:val="center"/>
            <w:hideMark/>
          </w:tcPr>
          <w:p w14:paraId="45F0A228" w14:textId="77777777" w:rsidR="00DF7A7C" w:rsidRPr="003145D6" w:rsidRDefault="00DF7A7C" w:rsidP="00C06AB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145D6">
              <w:rPr>
                <w:rFonts w:ascii="Calibri" w:hAnsi="Calibri" w:cs="Calibri"/>
                <w:b/>
                <w:bCs/>
                <w:sz w:val="24"/>
                <w:szCs w:val="24"/>
                <w:lang w:val="hy-AM"/>
              </w:rPr>
              <w:t> </w:t>
            </w:r>
          </w:p>
        </w:tc>
        <w:tc>
          <w:tcPr>
            <w:tcW w:w="1626" w:type="dxa"/>
            <w:shd w:val="clear" w:color="000000" w:fill="FFFFFF"/>
            <w:vAlign w:val="center"/>
            <w:hideMark/>
          </w:tcPr>
          <w:p w14:paraId="3B89C075" w14:textId="77777777" w:rsidR="00DF7A7C" w:rsidRPr="003145D6" w:rsidRDefault="00DF7A7C" w:rsidP="00C06AB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145D6">
              <w:rPr>
                <w:rFonts w:ascii="Calibri" w:hAnsi="Calibri" w:cs="Calibri"/>
                <w:b/>
                <w:bCs/>
                <w:sz w:val="24"/>
                <w:szCs w:val="24"/>
                <w:lang w:val="hy-AM"/>
              </w:rPr>
              <w:t> </w:t>
            </w:r>
          </w:p>
        </w:tc>
      </w:tr>
      <w:tr w:rsidR="00203946" w:rsidRPr="003145D6" w14:paraId="79B02C5D" w14:textId="77777777" w:rsidTr="003B2737">
        <w:trPr>
          <w:trHeight w:val="270"/>
        </w:trPr>
        <w:tc>
          <w:tcPr>
            <w:tcW w:w="572" w:type="dxa"/>
            <w:vMerge/>
            <w:vAlign w:val="center"/>
            <w:hideMark/>
          </w:tcPr>
          <w:p w14:paraId="29387FE9" w14:textId="77777777" w:rsidR="00DF7A7C" w:rsidRPr="003145D6" w:rsidRDefault="00DF7A7C" w:rsidP="00C06AB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436" w:type="dxa"/>
            <w:gridSpan w:val="2"/>
            <w:vMerge/>
            <w:vAlign w:val="center"/>
            <w:hideMark/>
          </w:tcPr>
          <w:p w14:paraId="778FD593" w14:textId="77777777" w:rsidR="00DF7A7C" w:rsidRPr="003145D6" w:rsidRDefault="00DF7A7C" w:rsidP="00C06ABA">
            <w:pPr>
              <w:ind w:left="14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17" w:type="dxa"/>
            <w:gridSpan w:val="3"/>
            <w:shd w:val="clear" w:color="000000" w:fill="D9D9D9"/>
            <w:vAlign w:val="center"/>
            <w:hideMark/>
          </w:tcPr>
          <w:p w14:paraId="640150A0" w14:textId="77777777" w:rsidR="00DF7A7C" w:rsidRPr="003145D6" w:rsidRDefault="00DF7A7C" w:rsidP="00C06ABA">
            <w:pPr>
              <w:jc w:val="center"/>
              <w:rPr>
                <w:rFonts w:ascii="GHEA Grapalat" w:hAnsi="GHEA Grapalat"/>
                <w:lang w:val="hy-AM"/>
              </w:rPr>
            </w:pPr>
            <w:r w:rsidRPr="003145D6">
              <w:rPr>
                <w:rFonts w:ascii="GHEA Grapalat" w:hAnsi="GHEA Grapalat"/>
                <w:lang w:val="hy-AM"/>
              </w:rPr>
              <w:t>մարզ</w:t>
            </w:r>
          </w:p>
        </w:tc>
        <w:tc>
          <w:tcPr>
            <w:tcW w:w="1617" w:type="dxa"/>
            <w:gridSpan w:val="3"/>
            <w:shd w:val="clear" w:color="000000" w:fill="D9D9D9"/>
            <w:vAlign w:val="center"/>
            <w:hideMark/>
          </w:tcPr>
          <w:p w14:paraId="217EFD71" w14:textId="77777777" w:rsidR="00DF7A7C" w:rsidRPr="003145D6" w:rsidRDefault="00DF7A7C" w:rsidP="00C06ABA">
            <w:pPr>
              <w:jc w:val="center"/>
              <w:rPr>
                <w:rFonts w:ascii="GHEA Grapalat" w:hAnsi="GHEA Grapalat"/>
                <w:lang w:val="hy-AM"/>
              </w:rPr>
            </w:pPr>
            <w:r w:rsidRPr="003145D6">
              <w:rPr>
                <w:rFonts w:ascii="GHEA Grapalat" w:hAnsi="GHEA Grapalat"/>
                <w:lang w:val="hy-AM"/>
              </w:rPr>
              <w:t>քաղաք/գյուղ</w:t>
            </w:r>
          </w:p>
        </w:tc>
        <w:tc>
          <w:tcPr>
            <w:tcW w:w="2262" w:type="dxa"/>
            <w:gridSpan w:val="3"/>
            <w:shd w:val="clear" w:color="000000" w:fill="D9D9D9"/>
            <w:vAlign w:val="center"/>
            <w:hideMark/>
          </w:tcPr>
          <w:p w14:paraId="1FCDA06F" w14:textId="77777777" w:rsidR="00DF7A7C" w:rsidRPr="003145D6" w:rsidRDefault="00DF7A7C" w:rsidP="00C06ABA">
            <w:pPr>
              <w:jc w:val="center"/>
              <w:rPr>
                <w:rFonts w:ascii="GHEA Grapalat" w:hAnsi="GHEA Grapalat"/>
                <w:lang w:val="hy-AM"/>
              </w:rPr>
            </w:pPr>
            <w:r w:rsidRPr="003145D6">
              <w:rPr>
                <w:rFonts w:ascii="GHEA Grapalat" w:hAnsi="GHEA Grapalat"/>
                <w:lang w:val="hy-AM"/>
              </w:rPr>
              <w:t>փողոց</w:t>
            </w:r>
          </w:p>
        </w:tc>
        <w:tc>
          <w:tcPr>
            <w:tcW w:w="1626" w:type="dxa"/>
            <w:shd w:val="clear" w:color="000000" w:fill="D9D9D9"/>
            <w:vAlign w:val="center"/>
            <w:hideMark/>
          </w:tcPr>
          <w:p w14:paraId="2E9087A2" w14:textId="77777777" w:rsidR="00DF7A7C" w:rsidRPr="003145D6" w:rsidRDefault="00DF7A7C" w:rsidP="00C06ABA">
            <w:pPr>
              <w:jc w:val="center"/>
              <w:rPr>
                <w:rFonts w:ascii="GHEA Grapalat" w:hAnsi="GHEA Grapalat"/>
                <w:lang w:val="hy-AM"/>
              </w:rPr>
            </w:pPr>
            <w:r w:rsidRPr="003145D6">
              <w:rPr>
                <w:rFonts w:ascii="GHEA Grapalat" w:hAnsi="GHEA Grapalat"/>
                <w:lang w:val="hy-AM"/>
              </w:rPr>
              <w:t>այլ կողմնորոշիչ</w:t>
            </w:r>
          </w:p>
        </w:tc>
      </w:tr>
      <w:tr w:rsidR="00203946" w:rsidRPr="00CA6417" w14:paraId="6B4D0D48" w14:textId="77777777" w:rsidTr="003B2737">
        <w:trPr>
          <w:trHeight w:val="645"/>
        </w:trPr>
        <w:tc>
          <w:tcPr>
            <w:tcW w:w="572" w:type="dxa"/>
            <w:shd w:val="clear" w:color="000000" w:fill="D9D9D9"/>
            <w:noWrap/>
            <w:vAlign w:val="center"/>
            <w:hideMark/>
          </w:tcPr>
          <w:p w14:paraId="76A2D5CE" w14:textId="00D81ED0" w:rsidR="00DF7A7C" w:rsidRPr="00951BD5" w:rsidRDefault="008D6D2F" w:rsidP="00C06AB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4</w:t>
            </w:r>
            <w:r w:rsidR="00DF7A7C" w:rsidRPr="003145D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.2</w:t>
            </w:r>
            <w:r w:rsidR="00412779"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8"/>
            <w:shd w:val="clear" w:color="000000" w:fill="D9D9D9"/>
            <w:vAlign w:val="center"/>
            <w:hideMark/>
          </w:tcPr>
          <w:p w14:paraId="5FF140F0" w14:textId="7E22BF0A" w:rsidR="00DF7A7C" w:rsidRPr="00DB41E4" w:rsidRDefault="00DF7A7C">
            <w:pPr>
              <w:ind w:left="142"/>
              <w:rPr>
                <w:rFonts w:ascii="GHEA Grapalat" w:hAnsi="GHEA Grapalat"/>
                <w:sz w:val="24"/>
                <w:szCs w:val="24"/>
              </w:rPr>
            </w:pPr>
            <w:r w:rsidRPr="003145D6">
              <w:rPr>
                <w:rFonts w:ascii="GHEA Grapalat" w:hAnsi="GHEA Grapalat"/>
                <w:sz w:val="24"/>
                <w:szCs w:val="24"/>
                <w:lang w:val="hy-AM"/>
              </w:rPr>
              <w:t>Անձի անունը, ազգանունը և հեռախոսահամարը, ում հետ կարելի է կապ հաստատել վնասված գույքի զննություն իրականացնելու համար</w:t>
            </w:r>
          </w:p>
        </w:tc>
        <w:tc>
          <w:tcPr>
            <w:tcW w:w="3888" w:type="dxa"/>
            <w:gridSpan w:val="4"/>
            <w:shd w:val="clear" w:color="000000" w:fill="FFFFFF"/>
            <w:vAlign w:val="center"/>
            <w:hideMark/>
          </w:tcPr>
          <w:p w14:paraId="45550FD4" w14:textId="77777777" w:rsidR="00DF7A7C" w:rsidRPr="003145D6" w:rsidRDefault="00DF7A7C" w:rsidP="00C06AB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145D6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203946" w:rsidRPr="00EB534D" w14:paraId="442E2398" w14:textId="77777777" w:rsidTr="003B2737">
        <w:trPr>
          <w:trHeight w:val="645"/>
        </w:trPr>
        <w:tc>
          <w:tcPr>
            <w:tcW w:w="572" w:type="dxa"/>
            <w:shd w:val="clear" w:color="000000" w:fill="D9D9D9"/>
            <w:noWrap/>
            <w:vAlign w:val="center"/>
          </w:tcPr>
          <w:p w14:paraId="4B62D577" w14:textId="570D1C71" w:rsidR="008D6D2F" w:rsidRPr="00AE4453" w:rsidDel="008D6D2F" w:rsidRDefault="00AE4453" w:rsidP="00C06AB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lastRenderedPageBreak/>
              <w:t>5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8"/>
            <w:shd w:val="clear" w:color="000000" w:fill="D9D9D9"/>
            <w:vAlign w:val="center"/>
          </w:tcPr>
          <w:p w14:paraId="56493FC1" w14:textId="6B828573" w:rsidR="008D6D2F" w:rsidRDefault="008D6D2F" w:rsidP="008D6D2F">
            <w:pPr>
              <w:ind w:left="142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Կրկնակի փորձաքննության արդյունքները խնդրում եմ ծանուցել հետևյալ էլեկտրոնային </w:t>
            </w:r>
            <w:r w:rsidR="005B6278">
              <w:rPr>
                <w:rFonts w:ascii="GHEA Grapalat" w:hAnsi="GHEA Grapalat"/>
                <w:sz w:val="24"/>
                <w:szCs w:val="24"/>
                <w:lang w:val="hy-AM"/>
              </w:rPr>
              <w:t xml:space="preserve">փոստի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հասցեով՝</w:t>
            </w:r>
          </w:p>
          <w:p w14:paraId="29A40355" w14:textId="50397E62" w:rsidR="008D6D2F" w:rsidRPr="003145D6" w:rsidRDefault="008D6D2F" w:rsidP="00877A15">
            <w:pPr>
              <w:ind w:left="14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512E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877A15" w:rsidRPr="00F512E3">
              <w:rPr>
                <w:rFonts w:ascii="GHEA Grapalat" w:hAnsi="GHEA Grapalat"/>
                <w:lang w:val="hy-AM"/>
              </w:rPr>
              <w:t>եթե ԱՊՊԱ ընդհանուր պայմաններով նախատեսված է ծանուցման կոնկրետ հասցե, ապա այդ հասցեից տարբերվող հասցեի նշումն իրավական ուժ չունի</w:t>
            </w:r>
            <w:r w:rsidRPr="00F512E3">
              <w:rPr>
                <w:rFonts w:ascii="GHEA Grapalat" w:hAnsi="GHEA Grapalat"/>
                <w:lang w:val="hy-AM"/>
              </w:rPr>
              <w:t>)</w:t>
            </w:r>
            <w:r w:rsidRPr="00951BD5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3888" w:type="dxa"/>
            <w:gridSpan w:val="4"/>
            <w:shd w:val="clear" w:color="000000" w:fill="FFFFFF"/>
            <w:vAlign w:val="center"/>
          </w:tcPr>
          <w:p w14:paraId="1420AA33" w14:textId="77777777" w:rsidR="008D6D2F" w:rsidRPr="003145D6" w:rsidRDefault="008D6D2F" w:rsidP="00C06ABA">
            <w:pPr>
              <w:jc w:val="center"/>
              <w:rPr>
                <w:rFonts w:ascii="Calibri" w:hAnsi="Calibri" w:cs="Calibri"/>
                <w:sz w:val="24"/>
                <w:szCs w:val="24"/>
                <w:lang w:val="hy-AM"/>
              </w:rPr>
            </w:pPr>
          </w:p>
        </w:tc>
      </w:tr>
      <w:tr w:rsidR="00203946" w:rsidRPr="00EB534D" w14:paraId="6B345E7D" w14:textId="77777777" w:rsidTr="003B2737">
        <w:trPr>
          <w:trHeight w:val="645"/>
        </w:trPr>
        <w:tc>
          <w:tcPr>
            <w:tcW w:w="572" w:type="dxa"/>
            <w:shd w:val="clear" w:color="000000" w:fill="D9D9D9"/>
            <w:noWrap/>
            <w:vAlign w:val="center"/>
          </w:tcPr>
          <w:p w14:paraId="76EF2A1D" w14:textId="4DE686A2" w:rsidR="001502D5" w:rsidRDefault="00AE4453" w:rsidP="00C06AB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6.</w:t>
            </w:r>
          </w:p>
        </w:tc>
        <w:tc>
          <w:tcPr>
            <w:tcW w:w="5670" w:type="dxa"/>
            <w:gridSpan w:val="8"/>
            <w:shd w:val="clear" w:color="000000" w:fill="D9D9D9"/>
            <w:vAlign w:val="center"/>
          </w:tcPr>
          <w:p w14:paraId="37836AEE" w14:textId="5BCFA926" w:rsidR="001502D5" w:rsidRDefault="001502D5" w:rsidP="008D6D2F">
            <w:pPr>
              <w:ind w:left="142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Բանկային հաշիվ, որին անհրաժեշտ է հետ փոխանցել գումարը՝ կրկնակի փորձաքննության պահանջը մերժվելու դեպքում</w:t>
            </w:r>
          </w:p>
          <w:p w14:paraId="502F97AA" w14:textId="543C2710" w:rsidR="001502D5" w:rsidRPr="001502D5" w:rsidRDefault="001502D5">
            <w:pPr>
              <w:ind w:left="14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A1DDB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Pr="000A1DDB">
              <w:rPr>
                <w:rFonts w:ascii="GHEA Grapalat" w:hAnsi="GHEA Grapalat"/>
                <w:lang w:val="hy-AM"/>
              </w:rPr>
              <w:t xml:space="preserve">կիրառելի չէ </w:t>
            </w:r>
            <w:r w:rsidR="008B6382">
              <w:rPr>
                <w:rFonts w:ascii="GHEA Grapalat" w:hAnsi="GHEA Grapalat"/>
                <w:lang w:val="hy-AM"/>
              </w:rPr>
              <w:t>այն դիմումատուների գծով, որոնց համար Բյուրոյի կանոններով նախատեսված չէ դիմումով գումարի հետ ստացման բանկային հաշվեհամարը փոփոխելու հնարավորություն</w:t>
            </w:r>
            <w:r w:rsidRPr="00951BD5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3888" w:type="dxa"/>
            <w:gridSpan w:val="4"/>
            <w:shd w:val="clear" w:color="000000" w:fill="FFFFFF"/>
            <w:vAlign w:val="center"/>
          </w:tcPr>
          <w:p w14:paraId="4CDA3BC9" w14:textId="22B3627D" w:rsidR="001502D5" w:rsidRPr="003145D6" w:rsidRDefault="001502D5" w:rsidP="00C06ABA">
            <w:pPr>
              <w:jc w:val="center"/>
              <w:rPr>
                <w:rFonts w:ascii="Calibri" w:hAnsi="Calibri" w:cs="Calibri"/>
                <w:sz w:val="24"/>
                <w:szCs w:val="24"/>
                <w:lang w:val="hy-AM"/>
              </w:rPr>
            </w:pPr>
          </w:p>
        </w:tc>
      </w:tr>
      <w:tr w:rsidR="00DE39E2" w:rsidRPr="00825FD6" w14:paraId="2460E5FF" w14:textId="736A8622" w:rsidTr="00DC27D7">
        <w:trPr>
          <w:trHeight w:val="328"/>
        </w:trPr>
        <w:tc>
          <w:tcPr>
            <w:tcW w:w="10130" w:type="dxa"/>
            <w:gridSpan w:val="13"/>
            <w:shd w:val="clear" w:color="000000" w:fill="D9D9D9"/>
            <w:noWrap/>
            <w:vAlign w:val="center"/>
          </w:tcPr>
          <w:p w14:paraId="7B0062D8" w14:textId="2D93A80C" w:rsidR="00DE39E2" w:rsidRPr="003145D6" w:rsidRDefault="00DE39E2" w:rsidP="00DB41E4">
            <w:pPr>
              <w:shd w:val="clear" w:color="auto" w:fill="E7E6E6" w:themeFill="background2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Անվանումը</w:t>
            </w:r>
          </w:p>
        </w:tc>
      </w:tr>
      <w:tr w:rsidR="00D86C97" w:rsidRPr="00825FD6" w14:paraId="1312A0AF" w14:textId="77777777" w:rsidTr="0047320B">
        <w:trPr>
          <w:trHeight w:val="645"/>
        </w:trPr>
        <w:tc>
          <w:tcPr>
            <w:tcW w:w="10130" w:type="dxa"/>
            <w:gridSpan w:val="13"/>
            <w:shd w:val="clear" w:color="000000" w:fill="D9D9D9"/>
            <w:noWrap/>
            <w:vAlign w:val="center"/>
          </w:tcPr>
          <w:p w14:paraId="0FE303BA" w14:textId="06AFCD40" w:rsidR="00D86C97" w:rsidRPr="003145D6" w:rsidRDefault="00D86C97" w:rsidP="00D86C97">
            <w:pPr>
              <w:ind w:left="147"/>
              <w:rPr>
                <w:rFonts w:ascii="Calibri" w:hAnsi="Calibri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Կրկնակի փորձաքննության </w:t>
            </w:r>
            <w:r w:rsidRPr="00A949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համար վճար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ը</w:t>
            </w:r>
            <w:r w:rsidRPr="00A949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վճարվա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ծ</w:t>
            </w:r>
            <w:r w:rsidRPr="00A949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լինելու մասին փոխանցման (մուտքի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, վճարման</w:t>
            </w:r>
            <w:r w:rsidRPr="00A949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) անդորրագրի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լուսապատճենը</w:t>
            </w:r>
          </w:p>
        </w:tc>
      </w:tr>
      <w:tr w:rsidR="00D86C97" w:rsidRPr="00825FD6" w14:paraId="784A6500" w14:textId="77777777" w:rsidTr="00E4338D">
        <w:trPr>
          <w:trHeight w:val="432"/>
        </w:trPr>
        <w:tc>
          <w:tcPr>
            <w:tcW w:w="10130" w:type="dxa"/>
            <w:gridSpan w:val="13"/>
            <w:shd w:val="clear" w:color="000000" w:fill="D9D9D9"/>
            <w:noWrap/>
            <w:vAlign w:val="center"/>
          </w:tcPr>
          <w:p w14:paraId="01E9901D" w14:textId="6C2359F3" w:rsidR="00D86C97" w:rsidRPr="003145D6" w:rsidRDefault="00D86C97" w:rsidP="00D86C97">
            <w:pPr>
              <w:ind w:firstLine="147"/>
              <w:rPr>
                <w:rFonts w:ascii="Calibri" w:hAnsi="Calibri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Լուսանկար/ներ </w:t>
            </w:r>
            <w:r w:rsidRPr="00A949F6">
              <w:rPr>
                <w:rFonts w:ascii="GHEA Grapalat" w:hAnsi="GHEA Grapalat"/>
                <w:color w:val="000000"/>
                <w:lang w:val="ru-RU"/>
              </w:rPr>
              <w:t>(</w:t>
            </w:r>
            <w:r w:rsidRPr="00A949F6">
              <w:rPr>
                <w:rFonts w:ascii="GHEA Grapalat" w:hAnsi="GHEA Grapalat"/>
                <w:color w:val="000000"/>
                <w:lang w:val="hy-AM"/>
              </w:rPr>
              <w:t>առկայության դեպքում</w:t>
            </w:r>
            <w:r w:rsidRPr="00A949F6">
              <w:rPr>
                <w:rFonts w:ascii="GHEA Grapalat" w:hAnsi="GHEA Grapalat"/>
                <w:color w:val="000000"/>
                <w:lang w:val="ru-RU"/>
              </w:rPr>
              <w:t>)</w:t>
            </w:r>
            <w:r w:rsidRPr="003145D6"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</w:tr>
      <w:tr w:rsidR="00D86C97" w:rsidRPr="00825FD6" w14:paraId="3D301537" w14:textId="77777777" w:rsidTr="00EF5D4C">
        <w:trPr>
          <w:trHeight w:val="395"/>
        </w:trPr>
        <w:tc>
          <w:tcPr>
            <w:tcW w:w="10130" w:type="dxa"/>
            <w:gridSpan w:val="13"/>
            <w:shd w:val="clear" w:color="000000" w:fill="D9D9D9"/>
            <w:noWrap/>
            <w:vAlign w:val="center"/>
          </w:tcPr>
          <w:p w14:paraId="3981A1FC" w14:textId="72D6629C" w:rsidR="00D86C97" w:rsidRPr="003145D6" w:rsidRDefault="00D86C97" w:rsidP="00D86C97">
            <w:pPr>
              <w:ind w:firstLine="147"/>
              <w:rPr>
                <w:rFonts w:ascii="Calibri" w:hAnsi="Calibri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Տեսագրություն/ներ </w:t>
            </w:r>
            <w:r w:rsidRPr="00A949F6">
              <w:rPr>
                <w:rFonts w:ascii="GHEA Grapalat" w:hAnsi="GHEA Grapalat"/>
                <w:color w:val="000000"/>
                <w:lang w:val="ru-RU"/>
              </w:rPr>
              <w:t>(</w:t>
            </w:r>
            <w:r w:rsidRPr="00A949F6">
              <w:rPr>
                <w:rFonts w:ascii="GHEA Grapalat" w:hAnsi="GHEA Grapalat"/>
                <w:color w:val="000000"/>
                <w:lang w:val="hy-AM"/>
              </w:rPr>
              <w:t>առկայության դեպքում</w:t>
            </w:r>
            <w:r w:rsidRPr="00A949F6">
              <w:rPr>
                <w:rFonts w:ascii="GHEA Grapalat" w:hAnsi="GHEA Grapalat"/>
                <w:color w:val="000000"/>
                <w:lang w:val="ru-RU"/>
              </w:rPr>
              <w:t>)</w:t>
            </w:r>
          </w:p>
        </w:tc>
      </w:tr>
      <w:tr w:rsidR="008B6382" w:rsidRPr="00390EE7" w14:paraId="4E240591" w14:textId="64BA3D15" w:rsidTr="004F6AFA">
        <w:trPr>
          <w:trHeight w:val="285"/>
        </w:trPr>
        <w:tc>
          <w:tcPr>
            <w:tcW w:w="10130" w:type="dxa"/>
            <w:gridSpan w:val="13"/>
            <w:shd w:val="clear" w:color="000000" w:fill="D9D9D9"/>
            <w:vAlign w:val="center"/>
            <w:hideMark/>
          </w:tcPr>
          <w:p w14:paraId="57C647DD" w14:textId="3722AC6A" w:rsidR="00BA59AB" w:rsidRPr="003145D6" w:rsidRDefault="002A1B4B">
            <w:pPr>
              <w:ind w:left="136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7</w:t>
            </w:r>
            <w:r w:rsidR="00BA59A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</w:t>
            </w:r>
            <w:r w:rsidR="00BA59AB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A59AB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="00BA59AB" w:rsidRPr="003145D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աստատումներ</w:t>
            </w:r>
          </w:p>
        </w:tc>
      </w:tr>
      <w:tr w:rsidR="002D655F" w:rsidRPr="00EB534D" w14:paraId="62CCC0CC" w14:textId="145F230D" w:rsidTr="003B2737">
        <w:trPr>
          <w:trHeight w:val="317"/>
        </w:trPr>
        <w:tc>
          <w:tcPr>
            <w:tcW w:w="572" w:type="dxa"/>
            <w:shd w:val="clear" w:color="000000" w:fill="D9D9D9"/>
            <w:vAlign w:val="center"/>
            <w:hideMark/>
          </w:tcPr>
          <w:p w14:paraId="0076A60C" w14:textId="095A6160" w:rsidR="00390EE7" w:rsidRPr="003145D6" w:rsidRDefault="002A1B4B" w:rsidP="00951BD5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7</w:t>
            </w:r>
            <w:r w:rsidR="00AE4453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.</w:t>
            </w:r>
            <w:r w:rsidR="00390EE7" w:rsidRPr="00951BD5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1</w:t>
            </w:r>
            <w:r w:rsidR="001D3696" w:rsidRPr="001D369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.</w:t>
            </w:r>
            <w:r w:rsidR="00390EE7" w:rsidRPr="004B554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9558" w:type="dxa"/>
            <w:gridSpan w:val="12"/>
            <w:shd w:val="clear" w:color="000000" w:fill="D9D9D9"/>
            <w:vAlign w:val="center"/>
          </w:tcPr>
          <w:p w14:paraId="20D06F7C" w14:textId="568FB288" w:rsidR="00390EE7" w:rsidRPr="003145D6" w:rsidRDefault="00390EE7" w:rsidP="00390EE7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145D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Կրկնակի փորձաքննություն նշանակելու հիմքերի առկայության դեպքում լիազորում եմ </w:t>
            </w:r>
            <w:r w:rsidRPr="00DB41E4">
              <w:rPr>
                <w:rFonts w:ascii="GHEA Grapalat" w:hAnsi="GHEA Grapalat"/>
                <w:sz w:val="24"/>
                <w:szCs w:val="24"/>
                <w:lang w:val="hy-AM"/>
              </w:rPr>
              <w:t xml:space="preserve">Բյուրոյին  համապատասխան փորձագետի հետ Բյուրոյի կնքած պայմանագրի շրջանակներում կրկնակի փորձաքննության անցկացման պահանջ ներկայացրած անձի անունից և հաշվին </w:t>
            </w:r>
            <w:r w:rsidRPr="003145D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պատվիրել Դիմումով պահանջվող կրկնակի փորձաքննության անցկացումը և ստանալ փորձաքննության արդյունքները:</w:t>
            </w:r>
          </w:p>
        </w:tc>
      </w:tr>
      <w:tr w:rsidR="002D655F" w:rsidRPr="00EB534D" w14:paraId="69BB7E50" w14:textId="7E1BE047" w:rsidTr="003B2737">
        <w:trPr>
          <w:trHeight w:val="317"/>
        </w:trPr>
        <w:tc>
          <w:tcPr>
            <w:tcW w:w="572" w:type="dxa"/>
            <w:shd w:val="clear" w:color="000000" w:fill="D9D9D9"/>
            <w:vAlign w:val="center"/>
          </w:tcPr>
          <w:p w14:paraId="69A7E9A6" w14:textId="5236CC9B" w:rsidR="00390EE7" w:rsidRPr="00951BD5" w:rsidRDefault="002A1B4B" w:rsidP="00951BD5">
            <w:pPr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  <w:r w:rsidR="00AE4453">
              <w:rPr>
                <w:rFonts w:ascii="GHEA Grapalat" w:hAnsi="GHEA Grapalat"/>
                <w:b/>
                <w:sz w:val="24"/>
                <w:szCs w:val="24"/>
                <w:lang w:val="hy-AM"/>
              </w:rPr>
              <w:t>.</w:t>
            </w:r>
            <w:r w:rsidR="00390EE7" w:rsidRPr="00951B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="001D3696" w:rsidRPr="00951BD5">
              <w:rPr>
                <w:rFonts w:ascii="GHEA Grapalat" w:hAnsi="GHEA Grapalat"/>
                <w:b/>
                <w:sz w:val="24"/>
                <w:szCs w:val="24"/>
              </w:rPr>
              <w:t>.</w:t>
            </w:r>
            <w:r w:rsidR="00390EE7" w:rsidRPr="00951BD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9558" w:type="dxa"/>
            <w:gridSpan w:val="12"/>
            <w:shd w:val="clear" w:color="000000" w:fill="D9D9D9"/>
            <w:vAlign w:val="center"/>
          </w:tcPr>
          <w:p w14:paraId="0E78081F" w14:textId="2AAA26DE" w:rsidR="00390EE7" w:rsidRDefault="00390EE7" w:rsidP="00390EE7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145D6">
              <w:rPr>
                <w:rFonts w:ascii="GHEA Grapalat" w:hAnsi="GHEA Grapalat"/>
                <w:sz w:val="24"/>
                <w:szCs w:val="24"/>
                <w:lang w:val="hy-AM"/>
              </w:rPr>
              <w:t>Խնդրում եմ կրկնակի փորձաքննության արդյունքները սույն դիմումով սահմանված եղանակով ինձ ծանուցելու պահից համապատասխան փորձագետի ծառայությունները համարել կրկնակի փորձաքննության անցկացման պահանջ ներկայացրած անձին մատուցված և դրա հետ կապված դուրս գրված հաշիվ ապրանքագիրն նրա կողմից ինքնաշխատ ստորագրված (հաստատված):</w:t>
            </w:r>
          </w:p>
        </w:tc>
      </w:tr>
      <w:tr w:rsidR="002D655F" w:rsidRPr="00390EE7" w14:paraId="07308FAB" w14:textId="5354F3DA" w:rsidTr="003B2737">
        <w:trPr>
          <w:trHeight w:val="317"/>
        </w:trPr>
        <w:tc>
          <w:tcPr>
            <w:tcW w:w="572" w:type="dxa"/>
            <w:shd w:val="clear" w:color="000000" w:fill="D9D9D9"/>
            <w:vAlign w:val="center"/>
          </w:tcPr>
          <w:p w14:paraId="366CCE3B" w14:textId="1F4ABA01" w:rsidR="00390EE7" w:rsidRPr="001D3696" w:rsidRDefault="002A1B4B" w:rsidP="001D369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  <w:r w:rsidR="00390EE7" w:rsidRPr="00951BD5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390EE7" w:rsidRPr="00951B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="001D3696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9558" w:type="dxa"/>
            <w:gridSpan w:val="12"/>
            <w:shd w:val="clear" w:color="000000" w:fill="D9D9D9"/>
            <w:vAlign w:val="center"/>
          </w:tcPr>
          <w:p w14:paraId="7D1BE416" w14:textId="7B24D54A" w:rsidR="00390EE7" w:rsidRDefault="00390EE7" w:rsidP="00C27B5F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145D6">
              <w:rPr>
                <w:rFonts w:ascii="GHEA Grapalat" w:hAnsi="GHEA Grapalat"/>
                <w:sz w:val="24"/>
                <w:szCs w:val="24"/>
                <w:lang w:val="hy-AM"/>
              </w:rPr>
              <w:t>Տեղեկացված եմ, որ կրկնակի փորձաքննությունն անց է կացվում պահանջ ներկայացրած անձի միջոցների հաշվին և կրկնակի փորձաքննություն անցկացնելու համար պահանջվող գումար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ի </w:t>
            </w:r>
            <w:r w:rsidRPr="003145D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չվճարումը և </w:t>
            </w:r>
            <w:r w:rsidRPr="00951BD5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կամ</w:t>
            </w:r>
            <w:r w:rsidRPr="00951BD5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վճարման հիմք հանդիսացող փաստաթղթի չկցելը սույն դիմումին կհանգեցնի </w:t>
            </w:r>
            <w:r w:rsidRPr="003145D6">
              <w:rPr>
                <w:rFonts w:ascii="GHEA Grapalat" w:hAnsi="GHEA Grapalat"/>
                <w:sz w:val="24"/>
                <w:szCs w:val="24"/>
                <w:lang w:val="hy-AM"/>
              </w:rPr>
              <w:t xml:space="preserve">կրկնակի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փորձաքննության անցկացման պահանջի՝ </w:t>
            </w:r>
            <w:r w:rsidRPr="003145D6">
              <w:rPr>
                <w:rFonts w:ascii="GHEA Grapalat" w:hAnsi="GHEA Grapalat"/>
                <w:sz w:val="24"/>
                <w:szCs w:val="24"/>
                <w:lang w:val="hy-AM"/>
              </w:rPr>
              <w:t>Բյուրո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յի կողմից մերժմանը</w:t>
            </w:r>
            <w:r w:rsidRPr="003145D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145D6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(կիրառելի չէ Ապահովագրողի նկատմամբ)</w:t>
            </w:r>
            <w:r>
              <w:rPr>
                <w:rFonts w:ascii="GHEA Grapalat" w:hAnsi="GHEA Grapalat"/>
                <w:iCs/>
                <w:sz w:val="24"/>
                <w:szCs w:val="24"/>
                <w:lang w:val="hy-AM"/>
              </w:rPr>
              <w:t>։</w:t>
            </w:r>
          </w:p>
        </w:tc>
      </w:tr>
      <w:tr w:rsidR="002D655F" w:rsidRPr="00390EE7" w14:paraId="5DA91AB3" w14:textId="4F6711C3" w:rsidTr="003B2737">
        <w:trPr>
          <w:trHeight w:val="317"/>
        </w:trPr>
        <w:tc>
          <w:tcPr>
            <w:tcW w:w="572" w:type="dxa"/>
            <w:shd w:val="clear" w:color="000000" w:fill="D9D9D9"/>
            <w:vAlign w:val="center"/>
          </w:tcPr>
          <w:p w14:paraId="4F9336C6" w14:textId="5BC0D51E" w:rsidR="00390EE7" w:rsidRPr="001D3696" w:rsidRDefault="002A1B4B" w:rsidP="001D369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  <w:r w:rsidR="00390EE7" w:rsidRPr="00951BD5">
              <w:rPr>
                <w:rFonts w:ascii="Cambria Math" w:hAnsi="Cambria Math"/>
                <w:b/>
                <w:sz w:val="24"/>
                <w:szCs w:val="24"/>
                <w:lang w:val="hy-AM"/>
              </w:rPr>
              <w:t>․</w:t>
            </w:r>
            <w:r w:rsidR="00390EE7" w:rsidRPr="00951B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="001D3696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9558" w:type="dxa"/>
            <w:gridSpan w:val="12"/>
            <w:shd w:val="clear" w:color="000000" w:fill="D9D9D9"/>
            <w:vAlign w:val="center"/>
          </w:tcPr>
          <w:p w14:paraId="40213364" w14:textId="4F057CBE" w:rsidR="00390EE7" w:rsidRDefault="00390EE7" w:rsidP="001502D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145D6">
              <w:rPr>
                <w:rFonts w:ascii="GHEA Grapalat" w:hAnsi="GHEA Grapalat"/>
                <w:sz w:val="24"/>
                <w:szCs w:val="24"/>
                <w:lang w:val="hy-AM"/>
              </w:rPr>
              <w:t xml:space="preserve">Ծանոթացել եմ Բյուրոյի համապատասխան կանոններին և Բյուրոյի կայքում հրապարակված՝ կրկնակի փորձաքննության անցկացման պայմաններին, ժամկետներին,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վճարի չափին և համաձայն եմ դրանց։</w:t>
            </w:r>
          </w:p>
        </w:tc>
      </w:tr>
      <w:tr w:rsidR="002D655F" w:rsidRPr="00390EE7" w14:paraId="6EC401F0" w14:textId="0815C465" w:rsidTr="003B2737">
        <w:trPr>
          <w:trHeight w:val="317"/>
        </w:trPr>
        <w:tc>
          <w:tcPr>
            <w:tcW w:w="572" w:type="dxa"/>
            <w:shd w:val="clear" w:color="000000" w:fill="D9D9D9"/>
            <w:vAlign w:val="center"/>
          </w:tcPr>
          <w:p w14:paraId="2D8BFF0B" w14:textId="59F9ED9E" w:rsidR="00390EE7" w:rsidRPr="00951BD5" w:rsidRDefault="002A1B4B" w:rsidP="001D369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  <w:r w:rsidR="00390EE7" w:rsidRPr="00951BD5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390EE7" w:rsidRPr="00951B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  <w:r w:rsidR="001D3696" w:rsidRPr="00951BD5">
              <w:rPr>
                <w:rFonts w:ascii="GHEA Grapalat" w:hAnsi="GHEA Grapalat"/>
                <w:b/>
                <w:sz w:val="24"/>
                <w:szCs w:val="24"/>
              </w:rPr>
              <w:t>.</w:t>
            </w:r>
          </w:p>
        </w:tc>
        <w:tc>
          <w:tcPr>
            <w:tcW w:w="9558" w:type="dxa"/>
            <w:gridSpan w:val="12"/>
            <w:shd w:val="clear" w:color="000000" w:fill="D9D9D9"/>
            <w:vAlign w:val="center"/>
          </w:tcPr>
          <w:p w14:paraId="461C0C44" w14:textId="41F44CB9" w:rsidR="00390EE7" w:rsidRDefault="00390EE7" w:rsidP="001A2DF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Տեղեկացված եմ, որ կ</w:t>
            </w:r>
            <w:r w:rsidRPr="003145D6">
              <w:rPr>
                <w:rFonts w:ascii="GHEA Grapalat" w:hAnsi="GHEA Grapalat"/>
                <w:sz w:val="24"/>
                <w:szCs w:val="24"/>
                <w:lang w:val="hy-AM"/>
              </w:rPr>
              <w:t>րկնակի փորձաքննության պահանջը մերժվելու կամ այլ հիմքով փորձաքննություն չիրականացվելու դեպքում կրկնակի փորձաքննության համար վճարված գումարը փոխանց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վելու է սույն դիմումում ներկայացված բանկային հաշվին։</w:t>
            </w:r>
          </w:p>
        </w:tc>
      </w:tr>
      <w:tr w:rsidR="008743AE" w:rsidRPr="00390EE7" w14:paraId="32B42A08" w14:textId="77777777" w:rsidTr="003B2737">
        <w:trPr>
          <w:trHeight w:val="317"/>
        </w:trPr>
        <w:tc>
          <w:tcPr>
            <w:tcW w:w="572" w:type="dxa"/>
            <w:shd w:val="clear" w:color="000000" w:fill="D9D9D9"/>
            <w:vAlign w:val="center"/>
          </w:tcPr>
          <w:p w14:paraId="3EA19F0A" w14:textId="2ECC749B" w:rsidR="008743AE" w:rsidRPr="008743AE" w:rsidRDefault="008743AE" w:rsidP="001D369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lastRenderedPageBreak/>
              <w:t>7.6</w:t>
            </w:r>
            <w:r w:rsidR="007B6CF6">
              <w:rPr>
                <w:rFonts w:ascii="GHEA Grapalat" w:hAnsi="GHEA Grapalat"/>
                <w:b/>
                <w:sz w:val="24"/>
                <w:szCs w:val="24"/>
              </w:rPr>
              <w:t>.</w:t>
            </w:r>
          </w:p>
        </w:tc>
        <w:tc>
          <w:tcPr>
            <w:tcW w:w="9558" w:type="dxa"/>
            <w:gridSpan w:val="12"/>
            <w:shd w:val="clear" w:color="000000" w:fill="D9D9D9"/>
            <w:vAlign w:val="center"/>
          </w:tcPr>
          <w:p w14:paraId="595F28FC" w14:textId="5870649D" w:rsidR="008743AE" w:rsidRDefault="00882554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4215A">
              <w:rPr>
                <w:rFonts w:ascii="GHEA Grapalat" w:hAnsi="GHEA Grapalat"/>
                <w:sz w:val="24"/>
                <w:szCs w:val="24"/>
                <w:lang w:val="hy-AM"/>
              </w:rPr>
              <w:t>Տեղեկացված եմ, որ ե</w:t>
            </w:r>
            <w:r w:rsidRPr="00E4215A">
              <w:rPr>
                <w:rFonts w:ascii="GHEA Grapalat" w:hAnsi="GHEA Grapalat" w:cs="Sylfaen"/>
                <w:sz w:val="24"/>
                <w:szCs w:val="24"/>
                <w:lang w:val="hy-AM"/>
              </w:rPr>
              <w:t>թե հետագայում ցանկանամ ընթացք չտալ սույն</w:t>
            </w:r>
            <w:r w:rsidRPr="00E4215A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դիմումին, և այդ պահի դրությամբ Բյուրոյի կողմից արդեն իսկ նշանակված լինի կրկնակի փորձաքննություն, ապա սույն դիմումի հիման վրա նշանակված կրկնակի փորձաքննությունը ամեն դեպքում չի դադարեցվի և կիրականացվի սահմանված կարգով։</w:t>
            </w:r>
          </w:p>
        </w:tc>
      </w:tr>
      <w:tr w:rsidR="002D655F" w:rsidRPr="00EB534D" w14:paraId="0FBE1022" w14:textId="77777777" w:rsidTr="003B2737">
        <w:trPr>
          <w:trHeight w:val="690"/>
        </w:trPr>
        <w:tc>
          <w:tcPr>
            <w:tcW w:w="6242" w:type="dxa"/>
            <w:gridSpan w:val="9"/>
            <w:shd w:val="clear" w:color="000000" w:fill="D9D9D9"/>
            <w:vAlign w:val="center"/>
            <w:hideMark/>
          </w:tcPr>
          <w:p w14:paraId="3E5BFA52" w14:textId="77777777" w:rsidR="00DF7A7C" w:rsidRPr="003145D6" w:rsidRDefault="00DF7A7C" w:rsidP="00C06ABA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145D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Դիմողի (դիմողի անունից ներկայացված անձի) </w:t>
            </w:r>
            <w:r w:rsidRPr="003145D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br/>
              <w:t xml:space="preserve">անունը ազգանունը </w:t>
            </w:r>
          </w:p>
        </w:tc>
        <w:tc>
          <w:tcPr>
            <w:tcW w:w="3888" w:type="dxa"/>
            <w:gridSpan w:val="4"/>
            <w:shd w:val="clear" w:color="000000" w:fill="D9D9D9"/>
            <w:vAlign w:val="center"/>
            <w:hideMark/>
          </w:tcPr>
          <w:p w14:paraId="699EE4D8" w14:textId="55958788" w:rsidR="00DF7A7C" w:rsidRPr="003145D6" w:rsidRDefault="00DF7A7C" w:rsidP="001D3D27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145D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Դիմողի (դիմողի անունից ներկայացված անձի) </w:t>
            </w:r>
            <w:r w:rsidRPr="003145D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br/>
              <w:t xml:space="preserve">ստորագրությունը </w:t>
            </w:r>
          </w:p>
        </w:tc>
      </w:tr>
      <w:tr w:rsidR="002D655F" w:rsidRPr="00EB534D" w14:paraId="1FD22B7D" w14:textId="77777777" w:rsidTr="003B2737">
        <w:trPr>
          <w:trHeight w:val="630"/>
        </w:trPr>
        <w:tc>
          <w:tcPr>
            <w:tcW w:w="6242" w:type="dxa"/>
            <w:gridSpan w:val="9"/>
            <w:shd w:val="clear" w:color="auto" w:fill="auto"/>
            <w:noWrap/>
            <w:vAlign w:val="bottom"/>
            <w:hideMark/>
          </w:tcPr>
          <w:p w14:paraId="097D9DC7" w14:textId="77777777" w:rsidR="00DF7A7C" w:rsidRPr="003145D6" w:rsidRDefault="00DF7A7C" w:rsidP="00C06AB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145D6"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3888" w:type="dxa"/>
            <w:gridSpan w:val="4"/>
            <w:shd w:val="clear" w:color="auto" w:fill="auto"/>
            <w:noWrap/>
            <w:vAlign w:val="bottom"/>
            <w:hideMark/>
          </w:tcPr>
          <w:p w14:paraId="331AA253" w14:textId="77777777" w:rsidR="00DF7A7C" w:rsidRPr="003145D6" w:rsidRDefault="00DF7A7C" w:rsidP="00C06AB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145D6"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</w:tr>
      <w:tr w:rsidR="00203946" w:rsidRPr="003145D6" w14:paraId="61EBF1DF" w14:textId="77777777" w:rsidTr="004F0D4D">
        <w:trPr>
          <w:trHeight w:val="381"/>
        </w:trPr>
        <w:tc>
          <w:tcPr>
            <w:tcW w:w="3519" w:type="dxa"/>
            <w:gridSpan w:val="4"/>
            <w:vMerge w:val="restart"/>
            <w:shd w:val="clear" w:color="000000" w:fill="D9D9D9"/>
            <w:noWrap/>
            <w:vAlign w:val="center"/>
            <w:hideMark/>
          </w:tcPr>
          <w:p w14:paraId="5CDB0C03" w14:textId="77777777" w:rsidR="00DF7A7C" w:rsidRPr="003145D6" w:rsidRDefault="00DF7A7C" w:rsidP="00C06ABA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145D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Դիմումի լրացման ամսաթիվը</w:t>
            </w:r>
          </w:p>
        </w:tc>
        <w:tc>
          <w:tcPr>
            <w:tcW w:w="1873" w:type="dxa"/>
            <w:gridSpan w:val="4"/>
            <w:shd w:val="clear" w:color="auto" w:fill="auto"/>
            <w:noWrap/>
            <w:vAlign w:val="bottom"/>
            <w:hideMark/>
          </w:tcPr>
          <w:p w14:paraId="5A68B25E" w14:textId="77777777" w:rsidR="00DF7A7C" w:rsidRPr="003145D6" w:rsidRDefault="00DF7A7C" w:rsidP="00C06ABA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145D6"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bottom"/>
            <w:hideMark/>
          </w:tcPr>
          <w:p w14:paraId="7D8FB3D6" w14:textId="77777777" w:rsidR="00DF7A7C" w:rsidRPr="003145D6" w:rsidRDefault="00DF7A7C" w:rsidP="00C06AB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145D6"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1903" w:type="dxa"/>
            <w:gridSpan w:val="2"/>
            <w:shd w:val="clear" w:color="auto" w:fill="auto"/>
            <w:noWrap/>
            <w:vAlign w:val="bottom"/>
            <w:hideMark/>
          </w:tcPr>
          <w:p w14:paraId="0CF303F8" w14:textId="77777777" w:rsidR="00DF7A7C" w:rsidRPr="003145D6" w:rsidRDefault="00DF7A7C" w:rsidP="00C06ABA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145D6"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</w:tr>
      <w:tr w:rsidR="00203946" w:rsidRPr="003145D6" w14:paraId="6B432F89" w14:textId="77777777" w:rsidTr="004F0D4D">
        <w:trPr>
          <w:trHeight w:val="102"/>
        </w:trPr>
        <w:tc>
          <w:tcPr>
            <w:tcW w:w="3519" w:type="dxa"/>
            <w:gridSpan w:val="4"/>
            <w:vMerge/>
            <w:vAlign w:val="center"/>
            <w:hideMark/>
          </w:tcPr>
          <w:p w14:paraId="33AADB5E" w14:textId="77777777" w:rsidR="00DF7A7C" w:rsidRPr="003145D6" w:rsidRDefault="00DF7A7C" w:rsidP="00C06ABA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873" w:type="dxa"/>
            <w:gridSpan w:val="4"/>
            <w:shd w:val="clear" w:color="000000" w:fill="D9D9D9"/>
            <w:vAlign w:val="center"/>
            <w:hideMark/>
          </w:tcPr>
          <w:p w14:paraId="3CAE7971" w14:textId="77777777" w:rsidR="00DF7A7C" w:rsidRPr="003145D6" w:rsidRDefault="00DF7A7C" w:rsidP="00C06ABA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3145D6">
              <w:rPr>
                <w:rFonts w:ascii="GHEA Grapalat" w:hAnsi="GHEA Grapalat"/>
                <w:color w:val="000000"/>
                <w:lang w:val="hy-AM"/>
              </w:rPr>
              <w:t>օր</w:t>
            </w:r>
          </w:p>
        </w:tc>
        <w:tc>
          <w:tcPr>
            <w:tcW w:w="2835" w:type="dxa"/>
            <w:gridSpan w:val="3"/>
            <w:shd w:val="clear" w:color="000000" w:fill="D9D9D9"/>
            <w:vAlign w:val="center"/>
            <w:hideMark/>
          </w:tcPr>
          <w:p w14:paraId="0C75CB28" w14:textId="77777777" w:rsidR="00DF7A7C" w:rsidRPr="003145D6" w:rsidRDefault="00DF7A7C" w:rsidP="00C06ABA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3145D6">
              <w:rPr>
                <w:rFonts w:ascii="GHEA Grapalat" w:hAnsi="GHEA Grapalat"/>
                <w:color w:val="000000"/>
                <w:lang w:val="hy-AM"/>
              </w:rPr>
              <w:t>ամիս</w:t>
            </w:r>
          </w:p>
        </w:tc>
        <w:tc>
          <w:tcPr>
            <w:tcW w:w="1903" w:type="dxa"/>
            <w:gridSpan w:val="2"/>
            <w:shd w:val="clear" w:color="000000" w:fill="D9D9D9"/>
            <w:vAlign w:val="center"/>
            <w:hideMark/>
          </w:tcPr>
          <w:p w14:paraId="1DFF6E9D" w14:textId="77777777" w:rsidR="00DF7A7C" w:rsidRPr="003145D6" w:rsidRDefault="00DF7A7C" w:rsidP="00C06ABA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3145D6">
              <w:rPr>
                <w:rFonts w:ascii="GHEA Grapalat" w:hAnsi="GHEA Grapalat"/>
                <w:color w:val="000000"/>
                <w:lang w:val="hy-AM"/>
              </w:rPr>
              <w:t>տարի</w:t>
            </w:r>
          </w:p>
        </w:tc>
      </w:tr>
    </w:tbl>
    <w:p w14:paraId="4F8FFA3A" w14:textId="647D6052" w:rsidR="004C390B" w:rsidRPr="003145D6" w:rsidRDefault="00DF7A7C" w:rsidP="00951BD5">
      <w:pPr>
        <w:tabs>
          <w:tab w:val="left" w:pos="993"/>
        </w:tabs>
        <w:rPr>
          <w:rFonts w:ascii="GHEA Grapalat" w:hAnsi="GHEA Grapalat"/>
          <w:sz w:val="24"/>
          <w:szCs w:val="24"/>
          <w:lang w:val="hy-AM"/>
        </w:rPr>
      </w:pPr>
      <w:r w:rsidRPr="003145D6" w:rsidDel="00EB3413">
        <w:rPr>
          <w:rFonts w:ascii="GHEA Grapalat" w:hAnsi="GHEA Grapalat"/>
          <w:sz w:val="24"/>
          <w:szCs w:val="24"/>
          <w:lang w:val="hy-AM"/>
        </w:rPr>
        <w:t xml:space="preserve"> </w:t>
      </w:r>
    </w:p>
    <w:sectPr w:rsidR="004C390B" w:rsidRPr="003145D6" w:rsidSect="004F6AFA">
      <w:headerReference w:type="default" r:id="rId6"/>
      <w:footerReference w:type="even" r:id="rId7"/>
      <w:footerReference w:type="default" r:id="rId8"/>
      <w:footerReference w:type="first" r:id="rId9"/>
      <w:footnotePr>
        <w:numFmt w:val="chicago"/>
        <w:numStart w:val="5"/>
      </w:footnotePr>
      <w:pgSz w:w="12240" w:h="15840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6A1CE" w14:textId="77777777" w:rsidR="0090220E" w:rsidRDefault="0090220E">
      <w:r>
        <w:separator/>
      </w:r>
    </w:p>
  </w:endnote>
  <w:endnote w:type="continuationSeparator" w:id="0">
    <w:p w14:paraId="18901C6F" w14:textId="77777777" w:rsidR="0090220E" w:rsidRDefault="0090220E">
      <w:r>
        <w:continuationSeparator/>
      </w:r>
    </w:p>
  </w:endnote>
  <w:endnote w:type="continuationNotice" w:id="1">
    <w:p w14:paraId="64A1C058" w14:textId="77777777" w:rsidR="0090220E" w:rsidRDefault="009022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F5364" w14:textId="77777777" w:rsidR="003022AA" w:rsidRDefault="00295035" w:rsidP="00C505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AF18BD" w14:textId="77777777" w:rsidR="003022AA" w:rsidRDefault="009022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4A8D" w14:textId="77777777" w:rsidR="003022AA" w:rsidRDefault="0090220E" w:rsidP="00C50581">
    <w:pPr>
      <w:pStyle w:val="Footer"/>
      <w:framePr w:wrap="around" w:vAnchor="text" w:hAnchor="margin" w:xAlign="center" w:y="1"/>
      <w:rPr>
        <w:rStyle w:val="PageNumber"/>
      </w:rPr>
    </w:pPr>
  </w:p>
  <w:p w14:paraId="178BCFCD" w14:textId="22E3B55B" w:rsidR="003022AA" w:rsidRDefault="00295035" w:rsidP="00780625">
    <w:pPr>
      <w:pStyle w:val="Footer"/>
      <w:jc w:val="right"/>
    </w:pPr>
    <w:r w:rsidRPr="00017927">
      <w:rPr>
        <w:rFonts w:ascii="Sylfaen" w:eastAsia="Arial Unicode MS" w:hAnsi="Sylfaen"/>
        <w:b/>
        <w:color w:val="000000"/>
        <w:sz w:val="16"/>
        <w:szCs w:val="16"/>
      </w:rPr>
      <w:fldChar w:fldCharType="begin"/>
    </w:r>
    <w:r w:rsidRPr="00017927">
      <w:rPr>
        <w:rFonts w:ascii="Sylfaen" w:eastAsia="Arial Unicode MS" w:hAnsi="Sylfaen"/>
        <w:b/>
        <w:color w:val="000000"/>
        <w:sz w:val="16"/>
        <w:szCs w:val="16"/>
      </w:rPr>
      <w:instrText xml:space="preserve"> PAGE </w:instrText>
    </w:r>
    <w:r w:rsidRPr="00017927">
      <w:rPr>
        <w:rFonts w:ascii="Sylfaen" w:eastAsia="Arial Unicode MS" w:hAnsi="Sylfaen"/>
        <w:b/>
        <w:color w:val="000000"/>
        <w:sz w:val="16"/>
        <w:szCs w:val="16"/>
      </w:rPr>
      <w:fldChar w:fldCharType="separate"/>
    </w:r>
    <w:r w:rsidR="00CC0FB2">
      <w:rPr>
        <w:rFonts w:ascii="Sylfaen" w:eastAsia="Arial Unicode MS" w:hAnsi="Sylfaen"/>
        <w:b/>
        <w:noProof/>
        <w:color w:val="000000"/>
        <w:sz w:val="16"/>
        <w:szCs w:val="16"/>
      </w:rPr>
      <w:t>3</w:t>
    </w:r>
    <w:r w:rsidRPr="00017927">
      <w:rPr>
        <w:rFonts w:ascii="Sylfaen" w:eastAsia="Arial Unicode MS" w:hAnsi="Sylfaen"/>
        <w:b/>
        <w:color w:val="000000"/>
        <w:sz w:val="16"/>
        <w:szCs w:val="16"/>
      </w:rPr>
      <w:fldChar w:fldCharType="end"/>
    </w:r>
    <w:r w:rsidRPr="00017927">
      <w:rPr>
        <w:rFonts w:ascii="Sylfaen" w:eastAsia="Arial Unicode MS" w:hAnsi="Sylfaen"/>
        <w:b/>
        <w:color w:val="000000"/>
        <w:sz w:val="16"/>
        <w:szCs w:val="16"/>
      </w:rPr>
      <w:t xml:space="preserve"> / </w:t>
    </w:r>
    <w:r w:rsidRPr="00017927">
      <w:rPr>
        <w:rFonts w:ascii="Sylfaen" w:eastAsia="Arial Unicode MS" w:hAnsi="Sylfaen"/>
        <w:b/>
        <w:color w:val="000000"/>
        <w:sz w:val="16"/>
        <w:szCs w:val="16"/>
      </w:rPr>
      <w:fldChar w:fldCharType="begin"/>
    </w:r>
    <w:r w:rsidRPr="00017927">
      <w:rPr>
        <w:rFonts w:ascii="Sylfaen" w:eastAsia="Arial Unicode MS" w:hAnsi="Sylfaen"/>
        <w:b/>
        <w:color w:val="000000"/>
        <w:sz w:val="16"/>
        <w:szCs w:val="16"/>
      </w:rPr>
      <w:instrText xml:space="preserve"> NUMPAGES </w:instrText>
    </w:r>
    <w:r w:rsidRPr="00017927">
      <w:rPr>
        <w:rFonts w:ascii="Sylfaen" w:eastAsia="Arial Unicode MS" w:hAnsi="Sylfaen"/>
        <w:b/>
        <w:color w:val="000000"/>
        <w:sz w:val="16"/>
        <w:szCs w:val="16"/>
      </w:rPr>
      <w:fldChar w:fldCharType="separate"/>
    </w:r>
    <w:r w:rsidR="00CC0FB2">
      <w:rPr>
        <w:rFonts w:ascii="Sylfaen" w:eastAsia="Arial Unicode MS" w:hAnsi="Sylfaen"/>
        <w:b/>
        <w:noProof/>
        <w:color w:val="000000"/>
        <w:sz w:val="16"/>
        <w:szCs w:val="16"/>
      </w:rPr>
      <w:t>3</w:t>
    </w:r>
    <w:r w:rsidRPr="00017927">
      <w:rPr>
        <w:rFonts w:ascii="Sylfaen" w:eastAsia="Arial Unicode MS" w:hAnsi="Sylfaen"/>
        <w:b/>
        <w:color w:val="000000"/>
        <w:sz w:val="16"/>
        <w:szCs w:val="16"/>
      </w:rPr>
      <w:fldChar w:fldCharType="end"/>
    </w:r>
  </w:p>
  <w:p w14:paraId="69AFB75F" w14:textId="77777777" w:rsidR="003022AA" w:rsidRDefault="0090220E" w:rsidP="00163C0E">
    <w:pPr>
      <w:pStyle w:val="Footer"/>
      <w:tabs>
        <w:tab w:val="clear" w:pos="4677"/>
        <w:tab w:val="clear" w:pos="9355"/>
        <w:tab w:val="left" w:pos="79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99906" w14:textId="14B133DC" w:rsidR="003022AA" w:rsidRDefault="00295035" w:rsidP="00530047">
    <w:pPr>
      <w:pStyle w:val="Footer"/>
      <w:jc w:val="center"/>
    </w:pPr>
    <w:r w:rsidRPr="00017927">
      <w:rPr>
        <w:rFonts w:ascii="Sylfaen" w:eastAsia="Arial Unicode MS" w:hAnsi="Sylfaen"/>
        <w:b/>
        <w:color w:val="000000"/>
        <w:sz w:val="16"/>
        <w:szCs w:val="16"/>
      </w:rPr>
      <w:fldChar w:fldCharType="begin"/>
    </w:r>
    <w:r w:rsidRPr="00017927">
      <w:rPr>
        <w:rFonts w:ascii="Sylfaen" w:eastAsia="Arial Unicode MS" w:hAnsi="Sylfaen"/>
        <w:b/>
        <w:color w:val="000000"/>
        <w:sz w:val="16"/>
        <w:szCs w:val="16"/>
      </w:rPr>
      <w:instrText xml:space="preserve"> PAGE </w:instrText>
    </w:r>
    <w:r w:rsidRPr="00017927">
      <w:rPr>
        <w:rFonts w:ascii="Sylfaen" w:eastAsia="Arial Unicode MS" w:hAnsi="Sylfaen"/>
        <w:b/>
        <w:color w:val="000000"/>
        <w:sz w:val="16"/>
        <w:szCs w:val="16"/>
      </w:rPr>
      <w:fldChar w:fldCharType="separate"/>
    </w:r>
    <w:r w:rsidR="00CC0FB2">
      <w:rPr>
        <w:rFonts w:ascii="Sylfaen" w:eastAsia="Arial Unicode MS" w:hAnsi="Sylfaen"/>
        <w:b/>
        <w:noProof/>
        <w:color w:val="000000"/>
        <w:sz w:val="16"/>
        <w:szCs w:val="16"/>
      </w:rPr>
      <w:t>1</w:t>
    </w:r>
    <w:r w:rsidRPr="00017927">
      <w:rPr>
        <w:rFonts w:ascii="Sylfaen" w:eastAsia="Arial Unicode MS" w:hAnsi="Sylfaen"/>
        <w:b/>
        <w:color w:val="000000"/>
        <w:sz w:val="16"/>
        <w:szCs w:val="16"/>
      </w:rPr>
      <w:fldChar w:fldCharType="end"/>
    </w:r>
    <w:r w:rsidRPr="00017927">
      <w:rPr>
        <w:rFonts w:ascii="Sylfaen" w:eastAsia="Arial Unicode MS" w:hAnsi="Sylfaen"/>
        <w:b/>
        <w:color w:val="000000"/>
        <w:sz w:val="16"/>
        <w:szCs w:val="16"/>
      </w:rPr>
      <w:t xml:space="preserve"> / </w:t>
    </w:r>
    <w:r w:rsidRPr="00017927">
      <w:rPr>
        <w:rFonts w:ascii="Sylfaen" w:eastAsia="Arial Unicode MS" w:hAnsi="Sylfaen"/>
        <w:b/>
        <w:color w:val="000000"/>
        <w:sz w:val="16"/>
        <w:szCs w:val="16"/>
      </w:rPr>
      <w:fldChar w:fldCharType="begin"/>
    </w:r>
    <w:r w:rsidRPr="00017927">
      <w:rPr>
        <w:rFonts w:ascii="Sylfaen" w:eastAsia="Arial Unicode MS" w:hAnsi="Sylfaen"/>
        <w:b/>
        <w:color w:val="000000"/>
        <w:sz w:val="16"/>
        <w:szCs w:val="16"/>
      </w:rPr>
      <w:instrText xml:space="preserve"> NUMPAGES </w:instrText>
    </w:r>
    <w:r w:rsidRPr="00017927">
      <w:rPr>
        <w:rFonts w:ascii="Sylfaen" w:eastAsia="Arial Unicode MS" w:hAnsi="Sylfaen"/>
        <w:b/>
        <w:color w:val="000000"/>
        <w:sz w:val="16"/>
        <w:szCs w:val="16"/>
      </w:rPr>
      <w:fldChar w:fldCharType="separate"/>
    </w:r>
    <w:r w:rsidR="00CC0FB2">
      <w:rPr>
        <w:rFonts w:ascii="Sylfaen" w:eastAsia="Arial Unicode MS" w:hAnsi="Sylfaen"/>
        <w:b/>
        <w:noProof/>
        <w:color w:val="000000"/>
        <w:sz w:val="16"/>
        <w:szCs w:val="16"/>
      </w:rPr>
      <w:t>3</w:t>
    </w:r>
    <w:r w:rsidRPr="00017927">
      <w:rPr>
        <w:rFonts w:ascii="Sylfaen" w:eastAsia="Arial Unicode MS" w:hAnsi="Sylfaen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51D85" w14:textId="77777777" w:rsidR="0090220E" w:rsidRDefault="0090220E">
      <w:r>
        <w:separator/>
      </w:r>
    </w:p>
  </w:footnote>
  <w:footnote w:type="continuationSeparator" w:id="0">
    <w:p w14:paraId="6DF3A7E1" w14:textId="77777777" w:rsidR="0090220E" w:rsidRDefault="0090220E">
      <w:r>
        <w:continuationSeparator/>
      </w:r>
    </w:p>
  </w:footnote>
  <w:footnote w:type="continuationNotice" w:id="1">
    <w:p w14:paraId="36B0AE8B" w14:textId="77777777" w:rsidR="0090220E" w:rsidRDefault="009022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67194" w14:textId="77777777" w:rsidR="00B066D2" w:rsidRDefault="00B06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numFmt w:val="chicago"/>
    <w:numStart w:val="5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CB"/>
    <w:rsid w:val="00043223"/>
    <w:rsid w:val="00064977"/>
    <w:rsid w:val="000B6CCA"/>
    <w:rsid w:val="00101365"/>
    <w:rsid w:val="00134AB1"/>
    <w:rsid w:val="001502D5"/>
    <w:rsid w:val="001A2DF0"/>
    <w:rsid w:val="001A6079"/>
    <w:rsid w:val="001D3696"/>
    <w:rsid w:val="001D3D27"/>
    <w:rsid w:val="001D5CAC"/>
    <w:rsid w:val="001E2371"/>
    <w:rsid w:val="00203946"/>
    <w:rsid w:val="002370D9"/>
    <w:rsid w:val="002370E0"/>
    <w:rsid w:val="002576DC"/>
    <w:rsid w:val="00295035"/>
    <w:rsid w:val="002A1B4B"/>
    <w:rsid w:val="002A492C"/>
    <w:rsid w:val="002B79D2"/>
    <w:rsid w:val="002C38FF"/>
    <w:rsid w:val="002C4A1C"/>
    <w:rsid w:val="002D655F"/>
    <w:rsid w:val="002E7B5C"/>
    <w:rsid w:val="002F3BEF"/>
    <w:rsid w:val="003077A9"/>
    <w:rsid w:val="003145D6"/>
    <w:rsid w:val="003266D7"/>
    <w:rsid w:val="0034393B"/>
    <w:rsid w:val="00352400"/>
    <w:rsid w:val="00361EC3"/>
    <w:rsid w:val="00387056"/>
    <w:rsid w:val="00390EE7"/>
    <w:rsid w:val="003B2737"/>
    <w:rsid w:val="003E607C"/>
    <w:rsid w:val="003F4412"/>
    <w:rsid w:val="00404845"/>
    <w:rsid w:val="00407602"/>
    <w:rsid w:val="00412779"/>
    <w:rsid w:val="00415E6D"/>
    <w:rsid w:val="004234AB"/>
    <w:rsid w:val="004362BB"/>
    <w:rsid w:val="004477CC"/>
    <w:rsid w:val="004577BA"/>
    <w:rsid w:val="00483BA4"/>
    <w:rsid w:val="004A1274"/>
    <w:rsid w:val="004A6E19"/>
    <w:rsid w:val="004C390B"/>
    <w:rsid w:val="004F0D4D"/>
    <w:rsid w:val="004F6AFA"/>
    <w:rsid w:val="00502B82"/>
    <w:rsid w:val="0050659D"/>
    <w:rsid w:val="00560AF2"/>
    <w:rsid w:val="00582CB6"/>
    <w:rsid w:val="005B6278"/>
    <w:rsid w:val="005D5BAB"/>
    <w:rsid w:val="00615ED5"/>
    <w:rsid w:val="00655057"/>
    <w:rsid w:val="006825ED"/>
    <w:rsid w:val="006E2B20"/>
    <w:rsid w:val="00777F79"/>
    <w:rsid w:val="00780625"/>
    <w:rsid w:val="00782A76"/>
    <w:rsid w:val="00792736"/>
    <w:rsid w:val="007B6688"/>
    <w:rsid w:val="007B6CF6"/>
    <w:rsid w:val="00820488"/>
    <w:rsid w:val="00825FD6"/>
    <w:rsid w:val="008508EF"/>
    <w:rsid w:val="008743AE"/>
    <w:rsid w:val="00877A15"/>
    <w:rsid w:val="00882554"/>
    <w:rsid w:val="008A62F3"/>
    <w:rsid w:val="008B6382"/>
    <w:rsid w:val="008D6D2F"/>
    <w:rsid w:val="0090220E"/>
    <w:rsid w:val="00912034"/>
    <w:rsid w:val="009425DD"/>
    <w:rsid w:val="00943481"/>
    <w:rsid w:val="00951BD5"/>
    <w:rsid w:val="00973BF2"/>
    <w:rsid w:val="009F2B22"/>
    <w:rsid w:val="009F475C"/>
    <w:rsid w:val="009F7278"/>
    <w:rsid w:val="00A2546A"/>
    <w:rsid w:val="00A51ECB"/>
    <w:rsid w:val="00A63D83"/>
    <w:rsid w:val="00AB575C"/>
    <w:rsid w:val="00AE4453"/>
    <w:rsid w:val="00B066D2"/>
    <w:rsid w:val="00B331C9"/>
    <w:rsid w:val="00B3511D"/>
    <w:rsid w:val="00B50617"/>
    <w:rsid w:val="00B71E5B"/>
    <w:rsid w:val="00BA59AB"/>
    <w:rsid w:val="00BB79AB"/>
    <w:rsid w:val="00BE0055"/>
    <w:rsid w:val="00BE5587"/>
    <w:rsid w:val="00C11FEE"/>
    <w:rsid w:val="00C27B5F"/>
    <w:rsid w:val="00C352BA"/>
    <w:rsid w:val="00C73E6A"/>
    <w:rsid w:val="00C75A8A"/>
    <w:rsid w:val="00C924F3"/>
    <w:rsid w:val="00CA6417"/>
    <w:rsid w:val="00CC0FB2"/>
    <w:rsid w:val="00D21A39"/>
    <w:rsid w:val="00D85F35"/>
    <w:rsid w:val="00D86C97"/>
    <w:rsid w:val="00D90561"/>
    <w:rsid w:val="00DB41E4"/>
    <w:rsid w:val="00DE39E2"/>
    <w:rsid w:val="00DF7A7C"/>
    <w:rsid w:val="00E150EE"/>
    <w:rsid w:val="00E4215A"/>
    <w:rsid w:val="00E63F55"/>
    <w:rsid w:val="00EB534D"/>
    <w:rsid w:val="00EC3F9D"/>
    <w:rsid w:val="00ED638D"/>
    <w:rsid w:val="00F512E3"/>
    <w:rsid w:val="00F56EE5"/>
    <w:rsid w:val="00FB2102"/>
    <w:rsid w:val="00FD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B4FFA-6CFE-40E6-9C68-A5D3C497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7A7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A7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F7A7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A7C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DF7A7C"/>
  </w:style>
  <w:style w:type="character" w:styleId="CommentReference">
    <w:name w:val="annotation reference"/>
    <w:basedOn w:val="DefaultParagraphFont"/>
    <w:uiPriority w:val="99"/>
    <w:semiHidden/>
    <w:unhideWhenUsed/>
    <w:rsid w:val="00307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7A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7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7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7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7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7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Makinyan</dc:creator>
  <cp:keywords/>
  <dc:description/>
  <cp:lastModifiedBy>Yana Avagyan</cp:lastModifiedBy>
  <cp:revision>34</cp:revision>
  <dcterms:created xsi:type="dcterms:W3CDTF">2016-05-27T08:38:00Z</dcterms:created>
  <dcterms:modified xsi:type="dcterms:W3CDTF">2021-05-14T13:10:00Z</dcterms:modified>
</cp:coreProperties>
</file>